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559" w:rsidRPr="00E52CCD" w:rsidRDefault="00501CF6" w:rsidP="00372C42">
      <w:pPr>
        <w:pStyle w:val="Title"/>
        <w:spacing w:after="0"/>
        <w:jc w:val="both"/>
        <w:rPr>
          <w:rFonts w:asciiTheme="minorHAnsi" w:hAnsiTheme="minorHAnsi"/>
        </w:rPr>
      </w:pPr>
      <w:r>
        <w:rPr>
          <w:rFonts w:asciiTheme="minorHAnsi" w:hAnsiTheme="minorHAnsi"/>
        </w:rPr>
        <w:t>Inverse Dynamics</w:t>
      </w:r>
      <w:r w:rsidR="00785759" w:rsidRPr="00E52CCD">
        <w:rPr>
          <w:rStyle w:val="FootnoteReference"/>
          <w:rFonts w:asciiTheme="minorHAnsi" w:hAnsiTheme="minorHAnsi"/>
        </w:rPr>
        <w:footnoteReference w:id="1"/>
      </w:r>
    </w:p>
    <w:p w:rsidR="00546677" w:rsidRPr="00D05167" w:rsidRDefault="00546677" w:rsidP="00372C42">
      <w:pPr>
        <w:pStyle w:val="Heading1"/>
        <w:spacing w:before="0" w:line="240" w:lineRule="auto"/>
        <w:contextualSpacing/>
        <w:jc w:val="both"/>
        <w:rPr>
          <w:rFonts w:asciiTheme="minorHAnsi" w:hAnsiTheme="minorHAnsi"/>
          <w:sz w:val="22"/>
          <w:szCs w:val="22"/>
        </w:rPr>
      </w:pPr>
    </w:p>
    <w:p w:rsidR="00A32BFD" w:rsidRPr="00D05167" w:rsidRDefault="00D05167" w:rsidP="00501CF6">
      <w:pPr>
        <w:pStyle w:val="Heading1"/>
        <w:spacing w:before="0" w:line="240" w:lineRule="auto"/>
        <w:contextualSpacing/>
        <w:jc w:val="both"/>
        <w:rPr>
          <w:rFonts w:asciiTheme="minorHAnsi" w:hAnsiTheme="minorHAnsi"/>
          <w:sz w:val="22"/>
          <w:szCs w:val="22"/>
        </w:rPr>
      </w:pPr>
      <w:r>
        <w:rPr>
          <w:rFonts w:asciiTheme="minorHAnsi" w:hAnsiTheme="minorHAnsi"/>
          <w:sz w:val="22"/>
          <w:szCs w:val="22"/>
        </w:rPr>
        <w:t xml:space="preserve">I. </w:t>
      </w:r>
      <w:r w:rsidR="00A32BFD" w:rsidRPr="00D05167">
        <w:rPr>
          <w:rFonts w:asciiTheme="minorHAnsi" w:hAnsiTheme="minorHAnsi"/>
          <w:sz w:val="22"/>
          <w:szCs w:val="22"/>
        </w:rPr>
        <w:t>Objectives</w:t>
      </w:r>
    </w:p>
    <w:p w:rsidR="00546677" w:rsidRPr="00D05167" w:rsidRDefault="00546677" w:rsidP="00501CF6">
      <w:pPr>
        <w:pStyle w:val="Heading2"/>
        <w:spacing w:before="0" w:line="240" w:lineRule="auto"/>
        <w:contextualSpacing/>
        <w:jc w:val="both"/>
        <w:rPr>
          <w:rFonts w:asciiTheme="minorHAnsi" w:hAnsiTheme="minorHAnsi"/>
          <w:sz w:val="22"/>
          <w:szCs w:val="22"/>
        </w:rPr>
      </w:pPr>
    </w:p>
    <w:p w:rsidR="00A32BFD" w:rsidRPr="00D05167" w:rsidRDefault="00A32BFD" w:rsidP="00501CF6">
      <w:pPr>
        <w:pStyle w:val="Heading2"/>
        <w:spacing w:before="0" w:line="240" w:lineRule="auto"/>
        <w:contextualSpacing/>
        <w:jc w:val="both"/>
        <w:rPr>
          <w:rFonts w:asciiTheme="minorHAnsi" w:hAnsiTheme="minorHAnsi"/>
          <w:sz w:val="22"/>
          <w:szCs w:val="22"/>
        </w:rPr>
      </w:pPr>
      <w:r w:rsidRPr="00D05167">
        <w:rPr>
          <w:rFonts w:asciiTheme="minorHAnsi" w:hAnsiTheme="minorHAnsi"/>
          <w:sz w:val="22"/>
          <w:szCs w:val="22"/>
        </w:rPr>
        <w:t>Purpose</w:t>
      </w:r>
    </w:p>
    <w:p w:rsidR="00501CF6" w:rsidRPr="00501CF6" w:rsidRDefault="00501CF6" w:rsidP="00501CF6">
      <w:pPr>
        <w:pStyle w:val="Heading2"/>
        <w:spacing w:line="240" w:lineRule="auto"/>
        <w:contextualSpacing/>
        <w:jc w:val="both"/>
        <w:rPr>
          <w:rFonts w:asciiTheme="minorHAnsi" w:eastAsiaTheme="minorHAnsi" w:hAnsiTheme="minorHAnsi" w:cstheme="minorBidi"/>
          <w:b w:val="0"/>
          <w:bCs w:val="0"/>
          <w:color w:val="auto"/>
          <w:sz w:val="22"/>
          <w:szCs w:val="22"/>
        </w:rPr>
      </w:pPr>
      <w:r w:rsidRPr="00501CF6">
        <w:rPr>
          <w:rFonts w:asciiTheme="minorHAnsi" w:eastAsiaTheme="minorHAnsi" w:hAnsiTheme="minorHAnsi" w:cstheme="minorBidi"/>
          <w:b w:val="0"/>
          <w:bCs w:val="0"/>
          <w:color w:val="auto"/>
          <w:sz w:val="22"/>
          <w:szCs w:val="22"/>
        </w:rPr>
        <w:t xml:space="preserve">The purpose of this tutorial is to demonstrate how </w:t>
      </w:r>
      <w:proofErr w:type="spellStart"/>
      <w:r w:rsidRPr="00501CF6">
        <w:rPr>
          <w:rFonts w:asciiTheme="minorHAnsi" w:eastAsiaTheme="minorHAnsi" w:hAnsiTheme="minorHAnsi" w:cstheme="minorBidi"/>
          <w:b w:val="0"/>
          <w:bCs w:val="0"/>
          <w:color w:val="auto"/>
          <w:sz w:val="22"/>
          <w:szCs w:val="22"/>
        </w:rPr>
        <w:t>OpenSim</w:t>
      </w:r>
      <w:proofErr w:type="spellEnd"/>
      <w:r w:rsidRPr="00501CF6">
        <w:rPr>
          <w:rFonts w:asciiTheme="minorHAnsi" w:eastAsiaTheme="minorHAnsi" w:hAnsiTheme="minorHAnsi" w:cstheme="minorBidi"/>
          <w:b w:val="0"/>
          <w:bCs w:val="0"/>
          <w:color w:val="auto"/>
          <w:sz w:val="22"/>
          <w:szCs w:val="22"/>
        </w:rPr>
        <w:t xml:space="preserve"> solves an inverse dynamics problem using experimental data. To diagnose movement disorders and study human movement, </w:t>
      </w:r>
      <w:proofErr w:type="spellStart"/>
      <w:r w:rsidRPr="00501CF6">
        <w:rPr>
          <w:rFonts w:asciiTheme="minorHAnsi" w:eastAsiaTheme="minorHAnsi" w:hAnsiTheme="minorHAnsi" w:cstheme="minorBidi"/>
          <w:b w:val="0"/>
          <w:bCs w:val="0"/>
          <w:color w:val="auto"/>
          <w:sz w:val="22"/>
          <w:szCs w:val="22"/>
        </w:rPr>
        <w:t>biomechanists</w:t>
      </w:r>
      <w:proofErr w:type="spellEnd"/>
      <w:r w:rsidRPr="00501CF6">
        <w:rPr>
          <w:rFonts w:asciiTheme="minorHAnsi" w:eastAsiaTheme="minorHAnsi" w:hAnsiTheme="minorHAnsi" w:cstheme="minorBidi"/>
          <w:b w:val="0"/>
          <w:bCs w:val="0"/>
          <w:color w:val="auto"/>
          <w:sz w:val="22"/>
          <w:szCs w:val="22"/>
        </w:rPr>
        <w:t xml:space="preserve"> frequently ask human subjects to perform movements in a motion capture laboratory and use computational tools to analyze these movements. A common step in analyzing a movement is to compute the joint angles and joint moments of the subject during movement. </w:t>
      </w:r>
      <w:proofErr w:type="spellStart"/>
      <w:r w:rsidRPr="00501CF6">
        <w:rPr>
          <w:rFonts w:asciiTheme="minorHAnsi" w:eastAsiaTheme="minorHAnsi" w:hAnsiTheme="minorHAnsi" w:cstheme="minorBidi"/>
          <w:b w:val="0"/>
          <w:bCs w:val="0"/>
          <w:color w:val="auto"/>
          <w:sz w:val="22"/>
          <w:szCs w:val="22"/>
        </w:rPr>
        <w:t>OpenSim</w:t>
      </w:r>
      <w:proofErr w:type="spellEnd"/>
      <w:r w:rsidRPr="00501CF6">
        <w:rPr>
          <w:rFonts w:asciiTheme="minorHAnsi" w:eastAsiaTheme="minorHAnsi" w:hAnsiTheme="minorHAnsi" w:cstheme="minorBidi"/>
          <w:b w:val="0"/>
          <w:bCs w:val="0"/>
          <w:color w:val="auto"/>
          <w:sz w:val="22"/>
          <w:szCs w:val="22"/>
        </w:rPr>
        <w:t xml:space="preserve"> has tools for computing these quantities:</w:t>
      </w:r>
    </w:p>
    <w:p w:rsidR="00501CF6" w:rsidRPr="00501CF6" w:rsidRDefault="00501CF6" w:rsidP="00501CF6">
      <w:pPr>
        <w:pStyle w:val="Heading2"/>
        <w:spacing w:line="240" w:lineRule="auto"/>
        <w:contextualSpacing/>
        <w:jc w:val="both"/>
        <w:rPr>
          <w:rFonts w:asciiTheme="minorHAnsi" w:eastAsiaTheme="minorHAnsi" w:hAnsiTheme="minorHAnsi" w:cstheme="minorBidi"/>
          <w:b w:val="0"/>
          <w:bCs w:val="0"/>
          <w:color w:val="auto"/>
          <w:sz w:val="22"/>
          <w:szCs w:val="22"/>
        </w:rPr>
      </w:pPr>
    </w:p>
    <w:p w:rsidR="00501CF6" w:rsidRPr="00501CF6" w:rsidRDefault="00501CF6" w:rsidP="00397215">
      <w:pPr>
        <w:pStyle w:val="Heading2"/>
        <w:numPr>
          <w:ilvl w:val="0"/>
          <w:numId w:val="1"/>
        </w:numPr>
        <w:spacing w:line="240" w:lineRule="auto"/>
        <w:contextualSpacing/>
        <w:jc w:val="both"/>
        <w:rPr>
          <w:rFonts w:asciiTheme="minorHAnsi" w:eastAsiaTheme="minorHAnsi" w:hAnsiTheme="minorHAnsi" w:cstheme="minorBidi"/>
          <w:b w:val="0"/>
          <w:bCs w:val="0"/>
          <w:color w:val="auto"/>
          <w:sz w:val="22"/>
          <w:szCs w:val="22"/>
        </w:rPr>
      </w:pPr>
      <w:r w:rsidRPr="00501CF6">
        <w:rPr>
          <w:rFonts w:asciiTheme="minorHAnsi" w:eastAsiaTheme="minorHAnsi" w:hAnsiTheme="minorHAnsi" w:cstheme="minorBidi"/>
          <w:b w:val="0"/>
          <w:bCs w:val="0"/>
          <w:i/>
          <w:color w:val="auto"/>
          <w:sz w:val="22"/>
          <w:szCs w:val="22"/>
        </w:rPr>
        <w:t>Inverse kinematics</w:t>
      </w:r>
      <w:r w:rsidRPr="00501CF6">
        <w:rPr>
          <w:rFonts w:asciiTheme="minorHAnsi" w:eastAsiaTheme="minorHAnsi" w:hAnsiTheme="minorHAnsi" w:cstheme="minorBidi"/>
          <w:b w:val="0"/>
          <w:bCs w:val="0"/>
          <w:color w:val="auto"/>
          <w:sz w:val="22"/>
          <w:szCs w:val="22"/>
        </w:rPr>
        <w:t xml:space="preserve"> is used to compute joint angles.</w:t>
      </w:r>
    </w:p>
    <w:p w:rsidR="00501CF6" w:rsidRDefault="00501CF6" w:rsidP="00397215">
      <w:pPr>
        <w:pStyle w:val="Heading2"/>
        <w:numPr>
          <w:ilvl w:val="0"/>
          <w:numId w:val="1"/>
        </w:numPr>
        <w:spacing w:line="240" w:lineRule="auto"/>
        <w:contextualSpacing/>
        <w:jc w:val="both"/>
        <w:rPr>
          <w:rFonts w:asciiTheme="minorHAnsi" w:eastAsiaTheme="minorHAnsi" w:hAnsiTheme="minorHAnsi" w:cstheme="minorBidi"/>
          <w:b w:val="0"/>
          <w:bCs w:val="0"/>
          <w:color w:val="auto"/>
          <w:sz w:val="22"/>
          <w:szCs w:val="22"/>
        </w:rPr>
      </w:pPr>
      <w:r w:rsidRPr="00501CF6">
        <w:rPr>
          <w:rFonts w:asciiTheme="minorHAnsi" w:eastAsiaTheme="minorHAnsi" w:hAnsiTheme="minorHAnsi" w:cstheme="minorBidi"/>
          <w:b w:val="0"/>
          <w:bCs w:val="0"/>
          <w:i/>
          <w:color w:val="auto"/>
          <w:sz w:val="22"/>
          <w:szCs w:val="22"/>
        </w:rPr>
        <w:t>Inverse dynamics</w:t>
      </w:r>
      <w:r w:rsidRPr="00501CF6">
        <w:rPr>
          <w:rFonts w:asciiTheme="minorHAnsi" w:eastAsiaTheme="minorHAnsi" w:hAnsiTheme="minorHAnsi" w:cstheme="minorBidi"/>
          <w:b w:val="0"/>
          <w:bCs w:val="0"/>
          <w:color w:val="auto"/>
          <w:sz w:val="22"/>
          <w:szCs w:val="22"/>
        </w:rPr>
        <w:t xml:space="preserve"> is used to compute net joint reaction forces and net joint moments.</w:t>
      </w:r>
    </w:p>
    <w:p w:rsidR="00501CF6" w:rsidRPr="00501CF6" w:rsidRDefault="00501CF6" w:rsidP="00501CF6">
      <w:pPr>
        <w:spacing w:after="0" w:line="240" w:lineRule="auto"/>
        <w:contextualSpacing/>
      </w:pPr>
    </w:p>
    <w:p w:rsidR="00546677" w:rsidRDefault="00501CF6" w:rsidP="00501CF6">
      <w:pPr>
        <w:pStyle w:val="Heading2"/>
        <w:spacing w:before="0" w:line="240" w:lineRule="auto"/>
        <w:contextualSpacing/>
        <w:jc w:val="both"/>
        <w:rPr>
          <w:rFonts w:asciiTheme="minorHAnsi" w:eastAsiaTheme="minorHAnsi" w:hAnsiTheme="minorHAnsi" w:cstheme="minorBidi"/>
          <w:b w:val="0"/>
          <w:bCs w:val="0"/>
          <w:color w:val="auto"/>
          <w:sz w:val="22"/>
          <w:szCs w:val="22"/>
        </w:rPr>
      </w:pPr>
      <w:r w:rsidRPr="00501CF6">
        <w:rPr>
          <w:rFonts w:asciiTheme="minorHAnsi" w:eastAsiaTheme="minorHAnsi" w:hAnsiTheme="minorHAnsi" w:cstheme="minorBidi"/>
          <w:b w:val="0"/>
          <w:bCs w:val="0"/>
          <w:i/>
          <w:color w:val="auto"/>
          <w:sz w:val="22"/>
          <w:szCs w:val="22"/>
        </w:rPr>
        <w:t>Inverse kinematics</w:t>
      </w:r>
      <w:r w:rsidRPr="00501CF6">
        <w:rPr>
          <w:rFonts w:asciiTheme="minorHAnsi" w:eastAsiaTheme="minorHAnsi" w:hAnsiTheme="minorHAnsi" w:cstheme="minorBidi"/>
          <w:b w:val="0"/>
          <w:bCs w:val="0"/>
          <w:color w:val="auto"/>
          <w:sz w:val="22"/>
          <w:szCs w:val="22"/>
        </w:rPr>
        <w:t xml:space="preserve"> computes the joint angles for a musculoskeletal model that best reproduce the motion of a subject. </w:t>
      </w:r>
      <w:r w:rsidRPr="00501CF6">
        <w:rPr>
          <w:rFonts w:asciiTheme="minorHAnsi" w:eastAsiaTheme="minorHAnsi" w:hAnsiTheme="minorHAnsi" w:cstheme="minorBidi"/>
          <w:b w:val="0"/>
          <w:bCs w:val="0"/>
          <w:i/>
          <w:color w:val="auto"/>
          <w:sz w:val="22"/>
          <w:szCs w:val="22"/>
        </w:rPr>
        <w:t>Inverse dynamics</w:t>
      </w:r>
      <w:r w:rsidRPr="00501CF6">
        <w:rPr>
          <w:rFonts w:asciiTheme="minorHAnsi" w:eastAsiaTheme="minorHAnsi" w:hAnsiTheme="minorHAnsi" w:cstheme="minorBidi"/>
          <w:b w:val="0"/>
          <w:bCs w:val="0"/>
          <w:color w:val="auto"/>
          <w:sz w:val="22"/>
          <w:szCs w:val="22"/>
        </w:rPr>
        <w:t xml:space="preserve"> then uses joint angles, angular velocities, and angular accelerations of the model, together with the experimental ground reaction forces and moments, to solve for the net reaction forces and net moments at each of the joints. The schematic below shows an overview of the inverse kinematics and inverse dynamics problems.</w:t>
      </w:r>
    </w:p>
    <w:p w:rsidR="00501CF6" w:rsidRDefault="00501CF6" w:rsidP="00501CF6">
      <w:pPr>
        <w:spacing w:line="240" w:lineRule="auto"/>
        <w:contextualSpacing/>
        <w:jc w:val="center"/>
      </w:pPr>
      <w:r>
        <w:rPr>
          <w:noProof/>
        </w:rPr>
        <w:drawing>
          <wp:inline distT="0" distB="0" distL="0" distR="0" wp14:anchorId="77A3337C" wp14:editId="4AFB00D3">
            <wp:extent cx="4410075" cy="1524000"/>
            <wp:effectExtent l="0" t="0" r="9525" b="0"/>
            <wp:docPr id="9" name="Picture 9" descr="http://simtk-confluence.stanford.edu:8080/download/attachments/5115855/worddav18beee95e9328969b6f5ee05a6c736f0.png?version=1&amp;modificationDate=1379004377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tk-confluence.stanford.edu:8080/download/attachments/5115855/worddav18beee95e9328969b6f5ee05a6c736f0.png?version=1&amp;modificationDate=137900437717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10075" cy="1524000"/>
                    </a:xfrm>
                    <a:prstGeom prst="rect">
                      <a:avLst/>
                    </a:prstGeom>
                    <a:noFill/>
                    <a:ln>
                      <a:noFill/>
                    </a:ln>
                  </pic:spPr>
                </pic:pic>
              </a:graphicData>
            </a:graphic>
          </wp:inline>
        </w:drawing>
      </w:r>
    </w:p>
    <w:p w:rsidR="00501CF6" w:rsidRDefault="00501CF6" w:rsidP="00501CF6">
      <w:pPr>
        <w:spacing w:after="0" w:line="240" w:lineRule="auto"/>
        <w:contextualSpacing/>
      </w:pPr>
      <w:r>
        <w:t>In this tutorial, you will:</w:t>
      </w:r>
    </w:p>
    <w:p w:rsidR="00501CF6" w:rsidRDefault="00501CF6" w:rsidP="00397215">
      <w:pPr>
        <w:pStyle w:val="ListParagraph"/>
        <w:numPr>
          <w:ilvl w:val="0"/>
          <w:numId w:val="2"/>
        </w:numPr>
        <w:spacing w:after="0" w:line="240" w:lineRule="auto"/>
      </w:pPr>
      <w:r>
        <w:t xml:space="preserve">Become familiar with </w:t>
      </w:r>
      <w:proofErr w:type="spellStart"/>
      <w:r>
        <w:t>OpenSim's</w:t>
      </w:r>
      <w:proofErr w:type="spellEnd"/>
      <w:r>
        <w:t xml:space="preserve"> Inverse Dynamics tools</w:t>
      </w:r>
    </w:p>
    <w:p w:rsidR="00501CF6" w:rsidRDefault="00501CF6" w:rsidP="00397215">
      <w:pPr>
        <w:pStyle w:val="ListParagraph"/>
        <w:numPr>
          <w:ilvl w:val="0"/>
          <w:numId w:val="2"/>
        </w:numPr>
        <w:spacing w:after="0" w:line="240" w:lineRule="auto"/>
      </w:pPr>
      <w:r>
        <w:t>Solve an inverse dynamics problem using experimental data</w:t>
      </w:r>
    </w:p>
    <w:p w:rsidR="00501CF6" w:rsidRDefault="00501CF6" w:rsidP="00397215">
      <w:pPr>
        <w:pStyle w:val="ListParagraph"/>
        <w:numPr>
          <w:ilvl w:val="0"/>
          <w:numId w:val="2"/>
        </w:numPr>
        <w:spacing w:after="0" w:line="240" w:lineRule="auto"/>
      </w:pPr>
      <w:r>
        <w:t>Interpret the results of the inverse dynamics solution</w:t>
      </w:r>
    </w:p>
    <w:p w:rsidR="00501CF6" w:rsidRPr="00501CF6" w:rsidRDefault="00501CF6" w:rsidP="00397215">
      <w:pPr>
        <w:pStyle w:val="ListParagraph"/>
        <w:numPr>
          <w:ilvl w:val="0"/>
          <w:numId w:val="2"/>
        </w:numPr>
        <w:spacing w:after="0" w:line="240" w:lineRule="auto"/>
      </w:pPr>
      <w:r>
        <w:t>Investigate the dynamic inconsistencies that arise during inverse dynamics</w:t>
      </w:r>
    </w:p>
    <w:p w:rsidR="00501CF6" w:rsidRDefault="00501CF6" w:rsidP="00372C42">
      <w:pPr>
        <w:pStyle w:val="Heading2"/>
        <w:spacing w:before="0" w:line="240" w:lineRule="auto"/>
        <w:contextualSpacing/>
        <w:jc w:val="both"/>
        <w:rPr>
          <w:rFonts w:asciiTheme="minorHAnsi" w:hAnsiTheme="minorHAnsi"/>
          <w:sz w:val="22"/>
          <w:szCs w:val="22"/>
        </w:rPr>
      </w:pPr>
    </w:p>
    <w:p w:rsidR="00A32BFD" w:rsidRPr="00D05167" w:rsidRDefault="00A32BFD" w:rsidP="00372C42">
      <w:pPr>
        <w:pStyle w:val="Heading2"/>
        <w:spacing w:before="0" w:line="240" w:lineRule="auto"/>
        <w:contextualSpacing/>
        <w:jc w:val="both"/>
        <w:rPr>
          <w:rFonts w:asciiTheme="minorHAnsi" w:hAnsiTheme="minorHAnsi"/>
          <w:sz w:val="22"/>
          <w:szCs w:val="22"/>
        </w:rPr>
      </w:pPr>
      <w:r w:rsidRPr="00D05167">
        <w:rPr>
          <w:rFonts w:asciiTheme="minorHAnsi" w:hAnsiTheme="minorHAnsi"/>
          <w:sz w:val="22"/>
          <w:szCs w:val="22"/>
        </w:rPr>
        <w:t>Format</w:t>
      </w:r>
    </w:p>
    <w:p w:rsidR="00A32BFD" w:rsidRPr="00D05167" w:rsidRDefault="00501CF6" w:rsidP="00372C42">
      <w:pPr>
        <w:spacing w:after="0" w:line="240" w:lineRule="auto"/>
        <w:contextualSpacing/>
        <w:jc w:val="both"/>
      </w:pPr>
      <w:r w:rsidRPr="00501CF6">
        <w:t xml:space="preserve">Each section of the tutorial guides you in using certain tools within and asks you to answer a few questions. The menu titles and option names you must select and any commands you must type to run </w:t>
      </w:r>
      <w:proofErr w:type="spellStart"/>
      <w:r w:rsidRPr="00501CF6">
        <w:t>OpenSim</w:t>
      </w:r>
      <w:proofErr w:type="spellEnd"/>
      <w:r w:rsidRPr="00501CF6">
        <w:t xml:space="preserve"> will appear in bold face. The questions can be answered based on information from </w:t>
      </w:r>
      <w:proofErr w:type="spellStart"/>
      <w:r w:rsidRPr="00501CF6">
        <w:t>OpenSim</w:t>
      </w:r>
      <w:proofErr w:type="spellEnd"/>
      <w:r w:rsidRPr="00501CF6">
        <w:t xml:space="preserve"> and basic knowledge of the human musculoskeletal system. After you complete the tutorial, feel free to explore </w:t>
      </w:r>
      <w:proofErr w:type="spellStart"/>
      <w:r w:rsidRPr="00501CF6">
        <w:t>OpenSim</w:t>
      </w:r>
      <w:proofErr w:type="spellEnd"/>
      <w:r w:rsidRPr="00501CF6">
        <w:t xml:space="preserve"> and the other analysis tools further on your own. Depending on the amount of exploration you do, this tutorial should take 1-2 hours to complete.</w:t>
      </w:r>
    </w:p>
    <w:p w:rsidR="00546677" w:rsidRPr="00D05167" w:rsidRDefault="00546677" w:rsidP="00372C42">
      <w:pPr>
        <w:pStyle w:val="Heading2"/>
        <w:spacing w:before="0" w:line="240" w:lineRule="auto"/>
        <w:contextualSpacing/>
        <w:jc w:val="both"/>
        <w:rPr>
          <w:rFonts w:asciiTheme="minorHAnsi" w:hAnsiTheme="minorHAnsi"/>
          <w:sz w:val="22"/>
          <w:szCs w:val="22"/>
        </w:rPr>
      </w:pPr>
    </w:p>
    <w:p w:rsidR="00015784" w:rsidRPr="00015784" w:rsidRDefault="00C63569" w:rsidP="00015784">
      <w:pPr>
        <w:pStyle w:val="NormalWeb"/>
        <w:shd w:val="clear" w:color="auto" w:fill="FFFFFF"/>
        <w:spacing w:before="0" w:beforeAutospacing="0" w:after="0" w:afterAutospacing="0"/>
        <w:jc w:val="both"/>
        <w:rPr>
          <w:rFonts w:asciiTheme="minorHAnsi" w:hAnsiTheme="minorHAnsi" w:cs="Arial"/>
          <w:color w:val="333333"/>
          <w:sz w:val="22"/>
          <w:szCs w:val="22"/>
        </w:rPr>
      </w:pPr>
      <w:r>
        <w:rPr>
          <w:rFonts w:asciiTheme="minorHAnsi" w:hAnsiTheme="minorHAnsi" w:cs="Arial"/>
          <w:color w:val="333333"/>
          <w:sz w:val="22"/>
          <w:szCs w:val="22"/>
        </w:rPr>
        <w:t>This lab is an extension of the results you obtained from the lab on Scaling and Inverse Kinematics. You will need these files to continue.</w:t>
      </w:r>
    </w:p>
    <w:p w:rsidR="002C127F" w:rsidRDefault="002C127F" w:rsidP="002C127F">
      <w:pPr>
        <w:pStyle w:val="Heading1"/>
        <w:spacing w:before="0" w:line="240" w:lineRule="auto"/>
        <w:rPr>
          <w:rFonts w:asciiTheme="minorHAnsi" w:hAnsiTheme="minorHAnsi"/>
          <w:sz w:val="22"/>
          <w:szCs w:val="22"/>
        </w:rPr>
      </w:pPr>
    </w:p>
    <w:p w:rsidR="00397215" w:rsidRPr="00D05167" w:rsidRDefault="00C63569" w:rsidP="00397215">
      <w:pPr>
        <w:pStyle w:val="Heading1"/>
        <w:spacing w:before="0" w:line="240" w:lineRule="auto"/>
        <w:rPr>
          <w:rFonts w:asciiTheme="minorHAnsi" w:hAnsiTheme="minorHAnsi"/>
          <w:sz w:val="22"/>
          <w:szCs w:val="22"/>
        </w:rPr>
      </w:pPr>
      <w:r>
        <w:rPr>
          <w:rFonts w:asciiTheme="minorHAnsi" w:hAnsiTheme="minorHAnsi"/>
          <w:sz w:val="22"/>
          <w:szCs w:val="22"/>
        </w:rPr>
        <w:t>II</w:t>
      </w:r>
      <w:r w:rsidR="00397215">
        <w:rPr>
          <w:rFonts w:asciiTheme="minorHAnsi" w:hAnsiTheme="minorHAnsi"/>
          <w:sz w:val="22"/>
          <w:szCs w:val="22"/>
        </w:rPr>
        <w:t xml:space="preserve">. </w:t>
      </w:r>
      <w:r w:rsidR="00397215" w:rsidRPr="003D3A67">
        <w:rPr>
          <w:rFonts w:asciiTheme="minorHAnsi" w:hAnsiTheme="minorHAnsi"/>
          <w:sz w:val="22"/>
          <w:szCs w:val="22"/>
        </w:rPr>
        <w:t xml:space="preserve">Inverse </w:t>
      </w:r>
      <w:r w:rsidR="00397215">
        <w:rPr>
          <w:rFonts w:asciiTheme="minorHAnsi" w:hAnsiTheme="minorHAnsi"/>
          <w:sz w:val="22"/>
          <w:szCs w:val="22"/>
        </w:rPr>
        <w:t>Dynamics</w:t>
      </w:r>
    </w:p>
    <w:p w:rsidR="00397215" w:rsidRPr="00397215" w:rsidRDefault="00397215" w:rsidP="00397215">
      <w:pPr>
        <w:shd w:val="clear" w:color="auto" w:fill="FFFFFF"/>
        <w:spacing w:after="0" w:line="240" w:lineRule="auto"/>
        <w:jc w:val="both"/>
        <w:rPr>
          <w:rFonts w:eastAsia="Times New Roman" w:cs="Arial"/>
          <w:color w:val="333333"/>
        </w:rPr>
      </w:pPr>
      <w:r w:rsidRPr="00397215">
        <w:rPr>
          <w:rFonts w:eastAsia="Times New Roman" w:cs="Arial"/>
          <w:i/>
          <w:iCs/>
          <w:color w:val="000000"/>
        </w:rPr>
        <w:t>Dynamics</w:t>
      </w:r>
      <w:r w:rsidRPr="00397215">
        <w:rPr>
          <w:rFonts w:eastAsia="Times New Roman" w:cs="Arial"/>
          <w:color w:val="000000"/>
        </w:rPr>
        <w:t> is the study of motion </w:t>
      </w:r>
      <w:r w:rsidRPr="00397215">
        <w:rPr>
          <w:rFonts w:eastAsia="Times New Roman" w:cs="Arial"/>
          <w:i/>
          <w:iCs/>
          <w:color w:val="000000"/>
        </w:rPr>
        <w:t>and</w:t>
      </w:r>
      <w:r w:rsidRPr="00397215">
        <w:rPr>
          <w:rFonts w:eastAsia="Times New Roman" w:cs="Arial"/>
          <w:color w:val="000000"/>
        </w:rPr>
        <w:t> the forces and moments that produce that motion. Thus, to perform dynamical analyses, such as inverse dynamics, estimation of mass and inertia is required. The purpose of inverse dynamics is to estimate the forces and moments that cause a particular motion, and its results can be used to infer how muscles are utilized for that motion. To determine these forces and moments, equations of motion for the system are solved iteratively [3]. The equations of motion are derived using the kinematic description and mass properties of a musculoskeletal model. Then, using the joint angles from inverse kinematics and experimental ground reaction force data, the net reaction forces and net moments at each of the joints are calculated such that the dynamic equilibrium conditions and boundary conditions are satisfied [3].  </w:t>
      </w:r>
    </w:p>
    <w:p w:rsidR="00397215" w:rsidRDefault="00397215" w:rsidP="00397215">
      <w:pPr>
        <w:shd w:val="clear" w:color="auto" w:fill="FFFFFF"/>
        <w:spacing w:after="0" w:line="240" w:lineRule="auto"/>
        <w:jc w:val="both"/>
        <w:rPr>
          <w:rFonts w:eastAsia="Times New Roman" w:cs="Arial"/>
          <w:i/>
          <w:iCs/>
          <w:color w:val="000000"/>
        </w:rPr>
      </w:pPr>
    </w:p>
    <w:p w:rsidR="00397215" w:rsidRDefault="00397215" w:rsidP="00397215">
      <w:pPr>
        <w:shd w:val="clear" w:color="auto" w:fill="FFFFFF"/>
        <w:spacing w:after="0" w:line="240" w:lineRule="auto"/>
        <w:jc w:val="both"/>
        <w:rPr>
          <w:rFonts w:eastAsia="Times New Roman" w:cs="Arial"/>
          <w:i/>
          <w:iCs/>
          <w:color w:val="000000"/>
        </w:rPr>
      </w:pPr>
      <w:r w:rsidRPr="00397215">
        <w:rPr>
          <w:rFonts w:eastAsia="Times New Roman" w:cs="Arial"/>
          <w:i/>
          <w:iCs/>
          <w:color w:val="000000"/>
        </w:rPr>
        <w:t>Note: Joint reaction, or inter-segmental, force is the total force acting across a particular joint in a model. This should not be confused with joint bone-on-bone force, which is the actual force seen across the articulating surfaces of the joint and include the effect of muscle activity. For a thorough discussion on this topic see pp 77-79 in [4].</w:t>
      </w:r>
    </w:p>
    <w:p w:rsidR="00397215" w:rsidRDefault="00397215" w:rsidP="00397215">
      <w:pPr>
        <w:shd w:val="clear" w:color="auto" w:fill="FFFFFF"/>
        <w:spacing w:after="0" w:line="240" w:lineRule="auto"/>
        <w:jc w:val="both"/>
        <w:rPr>
          <w:rFonts w:eastAsia="Times New Roman" w:cs="Arial"/>
          <w:color w:val="333333"/>
        </w:rPr>
      </w:pPr>
    </w:p>
    <w:p w:rsidR="00463118" w:rsidRPr="00463118" w:rsidRDefault="00463118" w:rsidP="00463118">
      <w:pPr>
        <w:shd w:val="clear" w:color="auto" w:fill="FFFFFF"/>
        <w:spacing w:after="0" w:line="240" w:lineRule="auto"/>
        <w:jc w:val="both"/>
        <w:rPr>
          <w:rFonts w:eastAsia="Times New Roman" w:cs="Arial"/>
          <w:color w:val="333333"/>
        </w:rPr>
      </w:pPr>
      <w:r>
        <w:rPr>
          <w:rFonts w:eastAsia="Times New Roman" w:cs="Arial"/>
          <w:color w:val="333333"/>
        </w:rPr>
        <w:t xml:space="preserve">First, use a simple pendulum model to understand the basics of the inverse dynamics calculations. </w:t>
      </w:r>
      <w:r w:rsidRPr="00C66880">
        <w:t xml:space="preserve">A pendulum </w:t>
      </w:r>
      <w:r>
        <w:t>(mass 25kg, moment of inertia 0.625 Nms</w:t>
      </w:r>
      <w:r w:rsidRPr="005B77E6">
        <w:rPr>
          <w:vertAlign w:val="superscript"/>
        </w:rPr>
        <w:t>2</w:t>
      </w:r>
      <w:r>
        <w:t xml:space="preserve">, length 0.5m) </w:t>
      </w:r>
      <w:r w:rsidRPr="00C66880">
        <w:t xml:space="preserve">swings from a </w:t>
      </w:r>
      <w:r>
        <w:t xml:space="preserve">frictionless </w:t>
      </w:r>
      <w:r w:rsidRPr="00C66880">
        <w:t>pin joint</w:t>
      </w:r>
      <w:r>
        <w:t xml:space="preserve"> with </w:t>
      </w:r>
      <w:r w:rsidRPr="00C66880">
        <w:t>θ</w:t>
      </w:r>
      <w:r>
        <w:t xml:space="preserve"> = sin(2πt)</w:t>
      </w:r>
      <w:r w:rsidRPr="00C66880">
        <w:t>.</w:t>
      </w:r>
      <w:r>
        <w:t xml:space="preserve"> Use a computer programming language (e.g. </w:t>
      </w:r>
      <w:proofErr w:type="spellStart"/>
      <w:r>
        <w:t>Matlab</w:t>
      </w:r>
      <w:proofErr w:type="spellEnd"/>
      <w:r>
        <w:t xml:space="preserve">, C, C++, etc.) to </w:t>
      </w:r>
      <w:r>
        <w:t>calculate the required torque that should be applied to the pendulum to achieve the prescribed motion</w:t>
      </w:r>
      <w:r w:rsidRPr="00C66880">
        <w:rPr>
          <w:rFonts w:eastAsiaTheme="minorEastAsia"/>
        </w:rPr>
        <w:t xml:space="preserve"> </w:t>
      </w:r>
      <w:r>
        <w:rPr>
          <w:rFonts w:eastAsiaTheme="minorEastAsia"/>
        </w:rPr>
        <w:t xml:space="preserve">for 2 seconds. Plot the </w:t>
      </w:r>
      <w:r>
        <w:rPr>
          <w:rFonts w:eastAsiaTheme="minorEastAsia"/>
        </w:rPr>
        <w:t>torque as a function of time</w:t>
      </w:r>
      <w:r w:rsidRPr="00C66880">
        <w:rPr>
          <w:rFonts w:eastAsiaTheme="minorEastAsia"/>
        </w:rPr>
        <w:t>.</w:t>
      </w:r>
      <w:r>
        <w:rPr>
          <w:rFonts w:eastAsiaTheme="minorEastAsia"/>
        </w:rPr>
        <w:t xml:space="preserve"> </w:t>
      </w:r>
    </w:p>
    <w:p w:rsidR="00463118" w:rsidRDefault="00463118" w:rsidP="00463118">
      <w:pPr>
        <w:shd w:val="clear" w:color="auto" w:fill="FFFFFF"/>
        <w:spacing w:after="0" w:line="240" w:lineRule="auto"/>
        <w:jc w:val="center"/>
        <w:rPr>
          <w:rFonts w:eastAsia="Times New Roman" w:cs="Arial"/>
          <w:color w:val="333333"/>
        </w:rPr>
      </w:pPr>
      <w:r>
        <w:rPr>
          <w:noProof/>
          <w:color w:val="FF0000"/>
        </w:rPr>
        <w:drawing>
          <wp:inline distT="0" distB="0" distL="0" distR="0" wp14:anchorId="0F3FFF3E" wp14:editId="252FB0E3">
            <wp:extent cx="1628775" cy="20401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8775" cy="2040145"/>
                    </a:xfrm>
                    <a:prstGeom prst="rect">
                      <a:avLst/>
                    </a:prstGeom>
                    <a:noFill/>
                  </pic:spPr>
                </pic:pic>
              </a:graphicData>
            </a:graphic>
          </wp:inline>
        </w:drawing>
      </w:r>
    </w:p>
    <w:p w:rsidR="00463118" w:rsidRDefault="00463118" w:rsidP="00397215">
      <w:pPr>
        <w:shd w:val="clear" w:color="auto" w:fill="FFFFFF"/>
        <w:spacing w:after="0" w:line="240" w:lineRule="auto"/>
        <w:jc w:val="both"/>
        <w:rPr>
          <w:rFonts w:eastAsia="Times New Roman" w:cs="Arial"/>
          <w:color w:val="333333"/>
        </w:rPr>
      </w:pPr>
    </w:p>
    <w:p w:rsidR="00463118" w:rsidRPr="00397215" w:rsidRDefault="00463118" w:rsidP="00397215">
      <w:pPr>
        <w:shd w:val="clear" w:color="auto" w:fill="FFFFFF"/>
        <w:spacing w:after="0" w:line="240" w:lineRule="auto"/>
        <w:jc w:val="both"/>
        <w:rPr>
          <w:rFonts w:eastAsia="Times New Roman" w:cs="Arial"/>
          <w:color w:val="333333"/>
        </w:rPr>
      </w:pPr>
    </w:p>
    <w:p w:rsidR="00397215" w:rsidRPr="00397215" w:rsidRDefault="00397215" w:rsidP="00397215">
      <w:pPr>
        <w:shd w:val="clear" w:color="auto" w:fill="FFFFFF"/>
        <w:spacing w:after="0" w:line="240" w:lineRule="auto"/>
        <w:jc w:val="both"/>
        <w:rPr>
          <w:rFonts w:eastAsia="Times New Roman" w:cs="Arial"/>
          <w:color w:val="333333"/>
        </w:rPr>
      </w:pPr>
      <w:r w:rsidRPr="00397215">
        <w:rPr>
          <w:rFonts w:eastAsia="Times New Roman" w:cs="Arial"/>
          <w:color w:val="000000"/>
        </w:rPr>
        <w:t>To solve the inverse dynamics problem</w:t>
      </w:r>
      <w:r w:rsidR="00463118">
        <w:rPr>
          <w:rFonts w:eastAsia="Times New Roman" w:cs="Arial"/>
          <w:color w:val="000000"/>
        </w:rPr>
        <w:t xml:space="preserve"> in </w:t>
      </w:r>
      <w:proofErr w:type="spellStart"/>
      <w:r w:rsidR="00463118">
        <w:rPr>
          <w:rFonts w:eastAsia="Times New Roman" w:cs="Arial"/>
          <w:color w:val="000000"/>
        </w:rPr>
        <w:t>OpenSim</w:t>
      </w:r>
      <w:proofErr w:type="spellEnd"/>
      <w:r w:rsidRPr="00397215">
        <w:rPr>
          <w:rFonts w:eastAsia="Times New Roman" w:cs="Arial"/>
          <w:color w:val="000000"/>
        </w:rPr>
        <w:t>:</w:t>
      </w:r>
    </w:p>
    <w:p w:rsidR="00397215" w:rsidRPr="00397215" w:rsidRDefault="00397215" w:rsidP="00397215">
      <w:pPr>
        <w:pStyle w:val="ListParagraph"/>
        <w:numPr>
          <w:ilvl w:val="0"/>
          <w:numId w:val="9"/>
        </w:numPr>
        <w:shd w:val="clear" w:color="auto" w:fill="FFFFFF"/>
        <w:spacing w:after="0" w:line="240" w:lineRule="auto"/>
        <w:jc w:val="both"/>
        <w:rPr>
          <w:rFonts w:eastAsia="Times New Roman" w:cs="Arial"/>
          <w:color w:val="333333"/>
        </w:rPr>
      </w:pPr>
      <w:r w:rsidRPr="00397215">
        <w:rPr>
          <w:rFonts w:eastAsia="Times New Roman" w:cs="Arial"/>
          <w:color w:val="333333"/>
        </w:rPr>
        <w:t>Click the </w:t>
      </w:r>
      <w:r w:rsidRPr="00397215">
        <w:rPr>
          <w:rFonts w:eastAsia="Times New Roman" w:cs="Arial"/>
          <w:b/>
          <w:bCs/>
          <w:color w:val="333333"/>
        </w:rPr>
        <w:t>Tools</w:t>
      </w:r>
      <w:r w:rsidRPr="00397215">
        <w:rPr>
          <w:rFonts w:eastAsia="Times New Roman" w:cs="Arial"/>
          <w:color w:val="333333"/>
        </w:rPr>
        <w:t> menu and select </w:t>
      </w:r>
      <w:r w:rsidRPr="00397215">
        <w:rPr>
          <w:rFonts w:eastAsia="Times New Roman" w:cs="Arial"/>
          <w:b/>
          <w:bCs/>
          <w:color w:val="333333"/>
        </w:rPr>
        <w:t>Inverse Dynamics</w:t>
      </w:r>
      <w:r w:rsidRPr="00397215">
        <w:rPr>
          <w:rFonts w:eastAsia="Times New Roman" w:cs="Arial"/>
          <w:color w:val="333333"/>
        </w:rPr>
        <w:t>.</w:t>
      </w:r>
    </w:p>
    <w:p w:rsidR="00397215" w:rsidRPr="00397215" w:rsidRDefault="00397215" w:rsidP="00397215">
      <w:pPr>
        <w:pStyle w:val="ListParagraph"/>
        <w:numPr>
          <w:ilvl w:val="0"/>
          <w:numId w:val="9"/>
        </w:numPr>
        <w:shd w:val="clear" w:color="auto" w:fill="FFFFFF"/>
        <w:spacing w:after="0" w:line="240" w:lineRule="auto"/>
        <w:jc w:val="both"/>
        <w:rPr>
          <w:rFonts w:eastAsia="Times New Roman" w:cs="Arial"/>
          <w:color w:val="333333"/>
        </w:rPr>
      </w:pPr>
      <w:r w:rsidRPr="00397215">
        <w:rPr>
          <w:rFonts w:eastAsia="Times New Roman" w:cs="Arial"/>
          <w:color w:val="333333"/>
        </w:rPr>
        <w:t>In the </w:t>
      </w:r>
      <w:r w:rsidRPr="00397215">
        <w:rPr>
          <w:rFonts w:eastAsia="Times New Roman" w:cs="Arial"/>
          <w:i/>
          <w:iCs/>
          <w:color w:val="333333"/>
        </w:rPr>
        <w:t>Inverse Dynamics Tool</w:t>
      </w:r>
      <w:r w:rsidRPr="00397215">
        <w:rPr>
          <w:rFonts w:eastAsia="Times New Roman" w:cs="Arial"/>
          <w:color w:val="333333"/>
        </w:rPr>
        <w:t> dialog, click </w:t>
      </w:r>
      <w:r w:rsidRPr="00397215">
        <w:rPr>
          <w:rFonts w:eastAsia="Times New Roman" w:cs="Arial"/>
          <w:b/>
          <w:bCs/>
          <w:color w:val="333333"/>
        </w:rPr>
        <w:t>Load</w:t>
      </w:r>
      <w:r w:rsidRPr="00397215">
        <w:rPr>
          <w:rFonts w:eastAsia="Times New Roman" w:cs="Arial"/>
          <w:color w:val="333333"/>
        </w:rPr>
        <w:t> to load an Inverse Dynamics setup file.</w:t>
      </w:r>
    </w:p>
    <w:p w:rsidR="00397215" w:rsidRPr="00397215" w:rsidRDefault="00397215" w:rsidP="00397215">
      <w:pPr>
        <w:pStyle w:val="ListParagraph"/>
        <w:numPr>
          <w:ilvl w:val="0"/>
          <w:numId w:val="9"/>
        </w:numPr>
        <w:shd w:val="clear" w:color="auto" w:fill="FFFFFF"/>
        <w:spacing w:after="0" w:line="240" w:lineRule="auto"/>
        <w:jc w:val="both"/>
        <w:rPr>
          <w:rFonts w:eastAsia="Times New Roman" w:cs="Arial"/>
          <w:color w:val="333333"/>
        </w:rPr>
      </w:pPr>
      <w:r w:rsidRPr="00397215">
        <w:rPr>
          <w:rFonts w:eastAsia="Times New Roman" w:cs="Arial"/>
          <w:color w:val="333333"/>
        </w:rPr>
        <w:t>In the file browser, ensure that you are in the </w:t>
      </w:r>
      <w:r w:rsidRPr="00397215">
        <w:rPr>
          <w:rFonts w:eastAsia="Times New Roman" w:cs="Arial"/>
          <w:b/>
          <w:bCs/>
          <w:i/>
          <w:iCs/>
          <w:color w:val="333333"/>
        </w:rPr>
        <w:t>Gait2354_Simbody</w:t>
      </w:r>
      <w:r w:rsidRPr="00397215">
        <w:rPr>
          <w:rFonts w:eastAsia="Times New Roman" w:cs="Arial"/>
          <w:color w:val="333333"/>
        </w:rPr>
        <w:t> folder, select the file </w:t>
      </w:r>
      <w:r w:rsidRPr="00397215">
        <w:rPr>
          <w:rFonts w:eastAsia="Times New Roman" w:cs="Arial"/>
          <w:b/>
          <w:bCs/>
          <w:i/>
          <w:iCs/>
          <w:color w:val="333333"/>
        </w:rPr>
        <w:t>subject01_Setup_InverseDynamics.xml</w:t>
      </w:r>
      <w:r w:rsidRPr="00397215">
        <w:rPr>
          <w:rFonts w:eastAsia="Times New Roman" w:cs="Arial"/>
          <w:color w:val="333333"/>
        </w:rPr>
        <w:t> and click </w:t>
      </w:r>
      <w:r w:rsidRPr="00397215">
        <w:rPr>
          <w:rFonts w:eastAsia="Times New Roman" w:cs="Arial"/>
          <w:b/>
          <w:bCs/>
          <w:color w:val="333333"/>
        </w:rPr>
        <w:t>Open</w:t>
      </w:r>
      <w:r>
        <w:rPr>
          <w:rFonts w:eastAsia="Times New Roman" w:cs="Arial"/>
          <w:color w:val="333333"/>
        </w:rPr>
        <w:t xml:space="preserve">. </w:t>
      </w:r>
      <w:r w:rsidRPr="00397215">
        <w:rPr>
          <w:rFonts w:eastAsia="Times New Roman" w:cs="Arial"/>
          <w:i/>
          <w:iCs/>
          <w:color w:val="333333"/>
        </w:rPr>
        <w:t>Note: If the </w:t>
      </w:r>
      <w:r w:rsidRPr="00397215">
        <w:rPr>
          <w:rFonts w:eastAsia="Times New Roman" w:cs="Arial"/>
          <w:b/>
          <w:bCs/>
          <w:i/>
          <w:iCs/>
          <w:color w:val="333333"/>
        </w:rPr>
        <w:t>Motion From File</w:t>
      </w:r>
      <w:r w:rsidRPr="00397215">
        <w:rPr>
          <w:rFonts w:eastAsia="Times New Roman" w:cs="Arial"/>
          <w:i/>
          <w:iCs/>
          <w:color w:val="333333"/>
        </w:rPr>
        <w:t> textbox appears red, this means the textbox was filled with an inappropriate file name. Make sure the motion file was saved with the correct file name in the Inverse Kinematics section.</w:t>
      </w:r>
      <w:r w:rsidRPr="00397215">
        <w:rPr>
          <w:rFonts w:eastAsia="Times New Roman" w:cs="Arial"/>
          <w:color w:val="333333"/>
        </w:rPr>
        <w:t> </w:t>
      </w:r>
    </w:p>
    <w:p w:rsidR="00397215" w:rsidRPr="00397215" w:rsidRDefault="00397215" w:rsidP="00397215">
      <w:pPr>
        <w:pStyle w:val="ListParagraph"/>
        <w:numPr>
          <w:ilvl w:val="0"/>
          <w:numId w:val="9"/>
        </w:numPr>
        <w:shd w:val="clear" w:color="auto" w:fill="FFFFFF"/>
        <w:spacing w:after="0" w:line="240" w:lineRule="auto"/>
        <w:jc w:val="both"/>
        <w:rPr>
          <w:rFonts w:eastAsia="Times New Roman" w:cs="Arial"/>
          <w:color w:val="333333"/>
        </w:rPr>
      </w:pPr>
      <w:r w:rsidRPr="00397215">
        <w:rPr>
          <w:rFonts w:eastAsia="Times New Roman" w:cs="Arial"/>
          <w:color w:val="333333"/>
        </w:rPr>
        <w:lastRenderedPageBreak/>
        <w:t>Note the folder listed in the </w:t>
      </w:r>
      <w:r w:rsidRPr="00397215">
        <w:rPr>
          <w:rFonts w:eastAsia="Times New Roman" w:cs="Arial"/>
          <w:b/>
          <w:bCs/>
          <w:color w:val="333333"/>
        </w:rPr>
        <w:t>Directory</w:t>
      </w:r>
      <w:r w:rsidRPr="00397215">
        <w:rPr>
          <w:rFonts w:eastAsia="Times New Roman" w:cs="Arial"/>
          <w:color w:val="333333"/>
        </w:rPr>
        <w:t> textbox, located in the </w:t>
      </w:r>
      <w:r w:rsidRPr="00397215">
        <w:rPr>
          <w:rFonts w:eastAsia="Times New Roman" w:cs="Arial"/>
          <w:b/>
          <w:bCs/>
          <w:color w:val="333333"/>
        </w:rPr>
        <w:t>Output</w:t>
      </w:r>
      <w:r>
        <w:rPr>
          <w:rFonts w:eastAsia="Times New Roman" w:cs="Arial"/>
          <w:b/>
          <w:bCs/>
          <w:color w:val="333333"/>
        </w:rPr>
        <w:t xml:space="preserve"> </w:t>
      </w:r>
      <w:r w:rsidRPr="00397215">
        <w:rPr>
          <w:rFonts w:eastAsia="Times New Roman" w:cs="Arial"/>
          <w:color w:val="333333"/>
        </w:rPr>
        <w:t>section of the dialog. The storage file containing the inverse dynamics results will be saved in this folder:</w:t>
      </w:r>
      <w:r>
        <w:rPr>
          <w:rFonts w:eastAsia="Times New Roman" w:cs="Arial"/>
          <w:color w:val="333333"/>
        </w:rPr>
        <w:t xml:space="preserve"> </w:t>
      </w:r>
      <w:r w:rsidRPr="00397215">
        <w:rPr>
          <w:rFonts w:eastAsia="Times New Roman" w:cs="Arial"/>
          <w:i/>
          <w:iCs/>
          <w:color w:val="333333"/>
        </w:rPr>
        <w:t>examples\Gait2354_Simbody\</w:t>
      </w:r>
      <w:proofErr w:type="spellStart"/>
      <w:r w:rsidRPr="00397215">
        <w:rPr>
          <w:rFonts w:eastAsia="Times New Roman" w:cs="Arial"/>
          <w:i/>
          <w:iCs/>
          <w:color w:val="333333"/>
        </w:rPr>
        <w:t>ResultsInverseDynamics</w:t>
      </w:r>
      <w:proofErr w:type="spellEnd"/>
    </w:p>
    <w:p w:rsidR="00397215" w:rsidRPr="00397215" w:rsidRDefault="00397215" w:rsidP="00397215">
      <w:pPr>
        <w:pStyle w:val="ListParagraph"/>
        <w:numPr>
          <w:ilvl w:val="0"/>
          <w:numId w:val="9"/>
        </w:numPr>
        <w:shd w:val="clear" w:color="auto" w:fill="FFFFFF"/>
        <w:spacing w:after="0" w:line="240" w:lineRule="auto"/>
        <w:jc w:val="both"/>
        <w:rPr>
          <w:rFonts w:eastAsia="Times New Roman" w:cs="Arial"/>
          <w:color w:val="333333"/>
        </w:rPr>
      </w:pPr>
      <w:r w:rsidRPr="00397215">
        <w:rPr>
          <w:rFonts w:eastAsia="Times New Roman" w:cs="Arial"/>
          <w:color w:val="333333"/>
        </w:rPr>
        <w:t>Click </w:t>
      </w:r>
      <w:r w:rsidRPr="00397215">
        <w:rPr>
          <w:rFonts w:eastAsia="Times New Roman" w:cs="Arial"/>
          <w:b/>
          <w:bCs/>
          <w:color w:val="333333"/>
        </w:rPr>
        <w:t>Run</w:t>
      </w:r>
      <w:r w:rsidRPr="00397215">
        <w:rPr>
          <w:rFonts w:eastAsia="Times New Roman" w:cs="Arial"/>
          <w:color w:val="333333"/>
        </w:rPr>
        <w:t> at the bottom of the dialog. Then click </w:t>
      </w:r>
      <w:r w:rsidRPr="00397215">
        <w:rPr>
          <w:rFonts w:eastAsia="Times New Roman" w:cs="Arial"/>
          <w:b/>
          <w:bCs/>
          <w:color w:val="333333"/>
        </w:rPr>
        <w:t>Close</w:t>
      </w:r>
      <w:r w:rsidRPr="00397215">
        <w:rPr>
          <w:rFonts w:eastAsia="Times New Roman" w:cs="Arial"/>
          <w:color w:val="333333"/>
        </w:rPr>
        <w:t>.</w:t>
      </w:r>
    </w:p>
    <w:p w:rsidR="00397215" w:rsidRDefault="00397215" w:rsidP="00397215">
      <w:pPr>
        <w:shd w:val="clear" w:color="auto" w:fill="FFFFFF"/>
        <w:spacing w:after="0" w:line="240" w:lineRule="auto"/>
        <w:jc w:val="both"/>
        <w:rPr>
          <w:rFonts w:eastAsia="Times New Roman" w:cs="Arial"/>
          <w:color w:val="333333"/>
        </w:rPr>
      </w:pPr>
    </w:p>
    <w:p w:rsidR="00397215" w:rsidRPr="00397215" w:rsidRDefault="00397215" w:rsidP="00397215">
      <w:pPr>
        <w:shd w:val="clear" w:color="auto" w:fill="FFFFFF"/>
        <w:spacing w:after="0" w:line="240" w:lineRule="auto"/>
        <w:jc w:val="both"/>
        <w:rPr>
          <w:rFonts w:eastAsia="Times New Roman" w:cs="Arial"/>
          <w:color w:val="333333"/>
        </w:rPr>
      </w:pPr>
      <w:r w:rsidRPr="00397215">
        <w:rPr>
          <w:rFonts w:eastAsia="Times New Roman" w:cs="Arial"/>
          <w:color w:val="333333"/>
        </w:rPr>
        <w:t>When completed, examine the results of the inverse dynamics solution by plotting the net moments at the left and right ankles:</w:t>
      </w:r>
    </w:p>
    <w:p w:rsidR="00397215" w:rsidRPr="00397215" w:rsidRDefault="00397215" w:rsidP="00397215">
      <w:pPr>
        <w:pStyle w:val="ListParagraph"/>
        <w:numPr>
          <w:ilvl w:val="0"/>
          <w:numId w:val="10"/>
        </w:numPr>
        <w:shd w:val="clear" w:color="auto" w:fill="FFFFFF"/>
        <w:spacing w:after="0" w:line="240" w:lineRule="auto"/>
        <w:jc w:val="both"/>
        <w:rPr>
          <w:rFonts w:eastAsia="Times New Roman" w:cs="Arial"/>
          <w:color w:val="333333"/>
        </w:rPr>
      </w:pPr>
      <w:r w:rsidRPr="00397215">
        <w:rPr>
          <w:rFonts w:eastAsia="Times New Roman" w:cs="Arial"/>
          <w:color w:val="333333"/>
        </w:rPr>
        <w:t>Click </w:t>
      </w:r>
      <w:r w:rsidRPr="00397215">
        <w:rPr>
          <w:rFonts w:eastAsia="Times New Roman" w:cs="Arial"/>
          <w:b/>
          <w:bCs/>
          <w:color w:val="333333"/>
        </w:rPr>
        <w:t>Tools</w:t>
      </w:r>
      <w:r w:rsidRPr="00397215">
        <w:rPr>
          <w:rFonts w:eastAsia="Times New Roman" w:cs="Arial"/>
          <w:color w:val="333333"/>
        </w:rPr>
        <w:t> and select </w:t>
      </w:r>
      <w:r w:rsidRPr="00397215">
        <w:rPr>
          <w:rFonts w:eastAsia="Times New Roman" w:cs="Arial"/>
          <w:b/>
          <w:bCs/>
          <w:color w:val="333333"/>
        </w:rPr>
        <w:t>Plot</w:t>
      </w:r>
      <w:r w:rsidRPr="00397215">
        <w:rPr>
          <w:rFonts w:eastAsia="Times New Roman" w:cs="Arial"/>
          <w:color w:val="333333"/>
        </w:rPr>
        <w:t>.</w:t>
      </w:r>
    </w:p>
    <w:p w:rsidR="00397215" w:rsidRPr="00397215" w:rsidRDefault="00397215" w:rsidP="00397215">
      <w:pPr>
        <w:pStyle w:val="ListParagraph"/>
        <w:numPr>
          <w:ilvl w:val="0"/>
          <w:numId w:val="10"/>
        </w:numPr>
        <w:shd w:val="clear" w:color="auto" w:fill="FFFFFF"/>
        <w:spacing w:after="0" w:line="240" w:lineRule="auto"/>
        <w:jc w:val="both"/>
        <w:rPr>
          <w:rFonts w:eastAsia="Times New Roman" w:cs="Arial"/>
          <w:color w:val="333333"/>
        </w:rPr>
      </w:pPr>
      <w:r w:rsidRPr="00397215">
        <w:rPr>
          <w:rFonts w:eastAsia="Times New Roman" w:cs="Arial"/>
          <w:color w:val="333333"/>
        </w:rPr>
        <w:t>In the </w:t>
      </w:r>
      <w:r w:rsidRPr="00397215">
        <w:rPr>
          <w:rFonts w:eastAsia="Times New Roman" w:cs="Arial"/>
          <w:i/>
          <w:iCs/>
          <w:color w:val="333333"/>
        </w:rPr>
        <w:t>Plotter</w:t>
      </w:r>
      <w:r w:rsidRPr="00397215">
        <w:rPr>
          <w:rFonts w:eastAsia="Times New Roman" w:cs="Arial"/>
          <w:color w:val="333333"/>
        </w:rPr>
        <w:t> window, click the </w:t>
      </w:r>
      <w:r w:rsidRPr="00397215">
        <w:rPr>
          <w:rFonts w:eastAsia="Times New Roman" w:cs="Arial"/>
          <w:b/>
          <w:bCs/>
          <w:color w:val="333333"/>
        </w:rPr>
        <w:t>Y-Quantity</w:t>
      </w:r>
      <w:r w:rsidRPr="00397215">
        <w:rPr>
          <w:rFonts w:eastAsia="Times New Roman" w:cs="Arial"/>
          <w:color w:val="333333"/>
        </w:rPr>
        <w:t> button and select </w:t>
      </w:r>
      <w:r w:rsidRPr="00397215">
        <w:rPr>
          <w:rFonts w:eastAsia="Times New Roman" w:cs="Arial"/>
          <w:b/>
          <w:bCs/>
          <w:color w:val="333333"/>
        </w:rPr>
        <w:t>Load File</w:t>
      </w:r>
      <w:r w:rsidRPr="00397215">
        <w:rPr>
          <w:rFonts w:eastAsia="Times New Roman" w:cs="Arial"/>
          <w:color w:val="333333"/>
        </w:rPr>
        <w:t>.</w:t>
      </w:r>
    </w:p>
    <w:p w:rsidR="00397215" w:rsidRPr="00397215" w:rsidRDefault="00397215" w:rsidP="00397215">
      <w:pPr>
        <w:pStyle w:val="ListParagraph"/>
        <w:numPr>
          <w:ilvl w:val="0"/>
          <w:numId w:val="10"/>
        </w:numPr>
        <w:shd w:val="clear" w:color="auto" w:fill="FFFFFF"/>
        <w:spacing w:after="0" w:line="240" w:lineRule="auto"/>
        <w:jc w:val="both"/>
        <w:rPr>
          <w:rFonts w:eastAsia="Times New Roman" w:cs="Arial"/>
          <w:color w:val="333333"/>
        </w:rPr>
      </w:pPr>
      <w:r w:rsidRPr="00397215">
        <w:rPr>
          <w:rFonts w:eastAsia="Times New Roman" w:cs="Arial"/>
          <w:color w:val="333333"/>
        </w:rPr>
        <w:t>In the file browser, go to the </w:t>
      </w:r>
      <w:proofErr w:type="spellStart"/>
      <w:r w:rsidRPr="00397215">
        <w:rPr>
          <w:rFonts w:eastAsia="Times New Roman" w:cs="Arial"/>
          <w:i/>
          <w:iCs/>
          <w:color w:val="333333"/>
        </w:rPr>
        <w:t>ResultsInverseDynamics</w:t>
      </w:r>
      <w:proofErr w:type="spellEnd"/>
      <w:r w:rsidRPr="00397215">
        <w:rPr>
          <w:rFonts w:eastAsia="Times New Roman" w:cs="Arial"/>
          <w:color w:val="333333"/>
        </w:rPr>
        <w:t> folder, select the file </w:t>
      </w:r>
      <w:proofErr w:type="spellStart"/>
      <w:r w:rsidRPr="00397215">
        <w:rPr>
          <w:rFonts w:eastAsia="Times New Roman" w:cs="Arial"/>
          <w:b/>
          <w:bCs/>
          <w:i/>
          <w:iCs/>
          <w:color w:val="333333"/>
        </w:rPr>
        <w:t>inverse_dynamics.sto</w:t>
      </w:r>
      <w:proofErr w:type="spellEnd"/>
      <w:r w:rsidRPr="00397215">
        <w:rPr>
          <w:rFonts w:eastAsia="Times New Roman" w:cs="Arial"/>
          <w:color w:val="333333"/>
        </w:rPr>
        <w:t>, and click </w:t>
      </w:r>
      <w:r w:rsidRPr="00397215">
        <w:rPr>
          <w:rFonts w:eastAsia="Times New Roman" w:cs="Arial"/>
          <w:b/>
          <w:bCs/>
          <w:color w:val="333333"/>
        </w:rPr>
        <w:t>Open</w:t>
      </w:r>
      <w:r w:rsidRPr="00397215">
        <w:rPr>
          <w:rFonts w:eastAsia="Times New Roman" w:cs="Arial"/>
          <w:color w:val="333333"/>
        </w:rPr>
        <w:t>.</w:t>
      </w:r>
    </w:p>
    <w:p w:rsidR="00397215" w:rsidRPr="00397215" w:rsidRDefault="00397215" w:rsidP="00397215">
      <w:pPr>
        <w:pStyle w:val="ListParagraph"/>
        <w:numPr>
          <w:ilvl w:val="0"/>
          <w:numId w:val="10"/>
        </w:numPr>
        <w:shd w:val="clear" w:color="auto" w:fill="FFFFFF"/>
        <w:spacing w:after="0" w:line="240" w:lineRule="auto"/>
        <w:jc w:val="both"/>
        <w:rPr>
          <w:rFonts w:eastAsia="Times New Roman" w:cs="Arial"/>
          <w:color w:val="333333"/>
        </w:rPr>
      </w:pPr>
      <w:r w:rsidRPr="00397215">
        <w:rPr>
          <w:rFonts w:eastAsia="Times New Roman" w:cs="Arial"/>
          <w:color w:val="333333"/>
        </w:rPr>
        <w:t>In the menu, select </w:t>
      </w:r>
      <w:proofErr w:type="spellStart"/>
      <w:r w:rsidRPr="00397215">
        <w:rPr>
          <w:rFonts w:eastAsia="Times New Roman" w:cs="Arial"/>
          <w:b/>
          <w:bCs/>
          <w:color w:val="333333"/>
        </w:rPr>
        <w:t>ankle_angle_r_moment</w:t>
      </w:r>
      <w:proofErr w:type="spellEnd"/>
      <w:r w:rsidRPr="00397215">
        <w:rPr>
          <w:rFonts w:eastAsia="Times New Roman" w:cs="Arial"/>
          <w:color w:val="333333"/>
        </w:rPr>
        <w:t> </w:t>
      </w:r>
      <w:proofErr w:type="spellStart"/>
      <w:r w:rsidRPr="00397215">
        <w:rPr>
          <w:rFonts w:eastAsia="Times New Roman" w:cs="Arial"/>
          <w:color w:val="333333"/>
        </w:rPr>
        <w:t>and</w:t>
      </w:r>
      <w:r w:rsidRPr="00397215">
        <w:rPr>
          <w:rFonts w:eastAsia="Times New Roman" w:cs="Arial"/>
          <w:b/>
          <w:bCs/>
          <w:color w:val="333333"/>
        </w:rPr>
        <w:t>ankle_angle_l_moment</w:t>
      </w:r>
      <w:proofErr w:type="spellEnd"/>
      <w:r w:rsidRPr="00397215">
        <w:rPr>
          <w:rFonts w:eastAsia="Times New Roman" w:cs="Arial"/>
          <w:color w:val="333333"/>
        </w:rPr>
        <w:t> by clicking the corresponding checkboxes, then click </w:t>
      </w:r>
      <w:r w:rsidRPr="00397215">
        <w:rPr>
          <w:rFonts w:eastAsia="Times New Roman" w:cs="Arial"/>
          <w:b/>
          <w:bCs/>
          <w:color w:val="333333"/>
        </w:rPr>
        <w:t>OK</w:t>
      </w:r>
      <w:r>
        <w:rPr>
          <w:rFonts w:eastAsia="Times New Roman" w:cs="Arial"/>
          <w:color w:val="333333"/>
        </w:rPr>
        <w:t xml:space="preserve">. </w:t>
      </w:r>
      <w:r w:rsidRPr="00397215">
        <w:rPr>
          <w:rFonts w:eastAsia="Times New Roman" w:cs="Arial"/>
          <w:i/>
          <w:iCs/>
          <w:color w:val="333333"/>
        </w:rPr>
        <w:t>Note</w:t>
      </w:r>
      <w:r w:rsidRPr="00397215">
        <w:rPr>
          <w:rFonts w:eastAsia="Times New Roman" w:cs="Arial"/>
          <w:color w:val="333333"/>
        </w:rPr>
        <w:t>: To quickly find these quantities, type ankle into the pattern text box.</w:t>
      </w:r>
    </w:p>
    <w:p w:rsidR="00397215" w:rsidRPr="00397215" w:rsidRDefault="00397215" w:rsidP="00397215">
      <w:pPr>
        <w:pStyle w:val="ListParagraph"/>
        <w:numPr>
          <w:ilvl w:val="0"/>
          <w:numId w:val="10"/>
        </w:numPr>
        <w:shd w:val="clear" w:color="auto" w:fill="FFFFFF"/>
        <w:spacing w:after="0" w:line="240" w:lineRule="auto"/>
        <w:jc w:val="both"/>
        <w:rPr>
          <w:rFonts w:eastAsia="Times New Roman" w:cs="Arial"/>
          <w:color w:val="333333"/>
        </w:rPr>
      </w:pPr>
      <w:r w:rsidRPr="00397215">
        <w:rPr>
          <w:rFonts w:eastAsia="Times New Roman" w:cs="Arial"/>
          <w:color w:val="333333"/>
        </w:rPr>
        <w:t>Click the </w:t>
      </w:r>
      <w:r w:rsidRPr="00397215">
        <w:rPr>
          <w:rFonts w:eastAsia="Times New Roman" w:cs="Arial"/>
          <w:b/>
          <w:bCs/>
          <w:color w:val="333333"/>
        </w:rPr>
        <w:t>X-Quantity</w:t>
      </w:r>
      <w:r w:rsidRPr="00397215">
        <w:rPr>
          <w:rFonts w:eastAsia="Times New Roman" w:cs="Arial"/>
          <w:color w:val="333333"/>
        </w:rPr>
        <w:t> button, select </w:t>
      </w:r>
      <w:r w:rsidRPr="00397215">
        <w:rPr>
          <w:rFonts w:eastAsia="Times New Roman" w:cs="Arial"/>
          <w:b/>
          <w:bCs/>
          <w:color w:val="333333"/>
        </w:rPr>
        <w:t>time</w:t>
      </w:r>
      <w:r w:rsidRPr="00397215">
        <w:rPr>
          <w:rFonts w:eastAsia="Times New Roman" w:cs="Arial"/>
          <w:color w:val="333333"/>
        </w:rPr>
        <w:t>, and click </w:t>
      </w:r>
      <w:r w:rsidRPr="00397215">
        <w:rPr>
          <w:rFonts w:eastAsia="Times New Roman" w:cs="Arial"/>
          <w:b/>
          <w:bCs/>
          <w:color w:val="333333"/>
        </w:rPr>
        <w:t>OK</w:t>
      </w:r>
      <w:r w:rsidRPr="00397215">
        <w:rPr>
          <w:rFonts w:eastAsia="Times New Roman" w:cs="Arial"/>
          <w:color w:val="333333"/>
        </w:rPr>
        <w:t>.</w:t>
      </w:r>
    </w:p>
    <w:p w:rsidR="00397215" w:rsidRPr="00397215" w:rsidRDefault="00397215" w:rsidP="00397215">
      <w:pPr>
        <w:pStyle w:val="ListParagraph"/>
        <w:numPr>
          <w:ilvl w:val="0"/>
          <w:numId w:val="10"/>
        </w:numPr>
        <w:shd w:val="clear" w:color="auto" w:fill="FFFFFF"/>
        <w:spacing w:after="0" w:line="240" w:lineRule="auto"/>
        <w:jc w:val="both"/>
        <w:rPr>
          <w:rFonts w:eastAsia="Times New Roman" w:cs="Arial"/>
          <w:color w:val="333333"/>
        </w:rPr>
      </w:pPr>
      <w:r w:rsidRPr="00397215">
        <w:rPr>
          <w:rFonts w:eastAsia="Times New Roman" w:cs="Arial"/>
          <w:color w:val="333333"/>
        </w:rPr>
        <w:t>Back in the </w:t>
      </w:r>
      <w:r w:rsidRPr="00397215">
        <w:rPr>
          <w:rFonts w:eastAsia="Times New Roman" w:cs="Arial"/>
          <w:i/>
          <w:iCs/>
          <w:color w:val="333333"/>
        </w:rPr>
        <w:t>Plotter</w:t>
      </w:r>
      <w:r w:rsidRPr="00397215">
        <w:rPr>
          <w:rFonts w:eastAsia="Times New Roman" w:cs="Arial"/>
          <w:color w:val="333333"/>
        </w:rPr>
        <w:t> window, click </w:t>
      </w:r>
      <w:r w:rsidRPr="00397215">
        <w:rPr>
          <w:rFonts w:eastAsia="Times New Roman" w:cs="Arial"/>
          <w:b/>
          <w:bCs/>
          <w:color w:val="333333"/>
        </w:rPr>
        <w:t>Add</w:t>
      </w:r>
      <w:r w:rsidRPr="00397215">
        <w:rPr>
          <w:rFonts w:eastAsia="Times New Roman" w:cs="Arial"/>
          <w:color w:val="333333"/>
        </w:rPr>
        <w:t> to add the moment curves to the plot.</w:t>
      </w:r>
    </w:p>
    <w:p w:rsidR="00397215" w:rsidRPr="00397215" w:rsidRDefault="00397215" w:rsidP="00397215">
      <w:pPr>
        <w:pStyle w:val="ListParagraph"/>
        <w:numPr>
          <w:ilvl w:val="0"/>
          <w:numId w:val="10"/>
        </w:numPr>
        <w:shd w:val="clear" w:color="auto" w:fill="FFFFFF"/>
        <w:spacing w:after="0" w:line="240" w:lineRule="auto"/>
        <w:jc w:val="both"/>
        <w:rPr>
          <w:rFonts w:eastAsia="Times New Roman" w:cs="Arial"/>
          <w:color w:val="333333"/>
        </w:rPr>
      </w:pPr>
      <w:r w:rsidRPr="00397215">
        <w:rPr>
          <w:rFonts w:eastAsia="Times New Roman" w:cs="Arial"/>
          <w:color w:val="333333"/>
        </w:rPr>
        <w:t>Print your plot by </w:t>
      </w:r>
      <w:r w:rsidRPr="00397215">
        <w:rPr>
          <w:rFonts w:eastAsia="Times New Roman" w:cs="Arial"/>
          <w:b/>
          <w:bCs/>
          <w:color w:val="333333"/>
        </w:rPr>
        <w:t>right clicking</w:t>
      </w:r>
      <w:r w:rsidRPr="00397215">
        <w:rPr>
          <w:rFonts w:eastAsia="Times New Roman" w:cs="Arial"/>
          <w:color w:val="333333"/>
        </w:rPr>
        <w:t> on the plot and selecting </w:t>
      </w:r>
      <w:r w:rsidRPr="00397215">
        <w:rPr>
          <w:rFonts w:eastAsia="Times New Roman" w:cs="Arial"/>
          <w:b/>
          <w:bCs/>
          <w:color w:val="333333"/>
        </w:rPr>
        <w:t>Print</w:t>
      </w:r>
      <w:r>
        <w:rPr>
          <w:rFonts w:eastAsia="Times New Roman" w:cs="Arial"/>
          <w:color w:val="333333"/>
        </w:rPr>
        <w:t xml:space="preserve">. </w:t>
      </w:r>
      <w:r w:rsidRPr="00397215">
        <w:rPr>
          <w:rFonts w:eastAsia="Times New Roman" w:cs="Arial"/>
          <w:i/>
          <w:iCs/>
          <w:color w:val="333333"/>
        </w:rPr>
        <w:t>Note: To export the plot as an image by </w:t>
      </w:r>
      <w:r w:rsidRPr="00397215">
        <w:rPr>
          <w:rFonts w:eastAsia="Times New Roman" w:cs="Arial"/>
          <w:b/>
          <w:bCs/>
          <w:i/>
          <w:iCs/>
          <w:color w:val="333333"/>
        </w:rPr>
        <w:t>right-clicking</w:t>
      </w:r>
      <w:r w:rsidRPr="00397215">
        <w:rPr>
          <w:rFonts w:eastAsia="Times New Roman" w:cs="Arial"/>
          <w:i/>
          <w:iCs/>
          <w:color w:val="333333"/>
        </w:rPr>
        <w:t> the plot and selecting </w:t>
      </w:r>
      <w:r w:rsidRPr="00397215">
        <w:rPr>
          <w:rFonts w:eastAsia="Times New Roman" w:cs="Arial"/>
          <w:b/>
          <w:bCs/>
          <w:i/>
          <w:iCs/>
          <w:color w:val="333333"/>
        </w:rPr>
        <w:t>Export Image</w:t>
      </w:r>
      <w:r w:rsidRPr="00397215">
        <w:rPr>
          <w:rFonts w:eastAsia="Times New Roman" w:cs="Arial"/>
          <w:i/>
          <w:iCs/>
          <w:color w:val="333333"/>
        </w:rPr>
        <w:t>.</w:t>
      </w:r>
    </w:p>
    <w:p w:rsidR="00397215" w:rsidRPr="00397215" w:rsidRDefault="00397215" w:rsidP="00397215">
      <w:pPr>
        <w:pStyle w:val="ListParagraph"/>
        <w:numPr>
          <w:ilvl w:val="0"/>
          <w:numId w:val="10"/>
        </w:numPr>
        <w:shd w:val="clear" w:color="auto" w:fill="FFFFFF"/>
        <w:spacing w:after="0" w:line="240" w:lineRule="auto"/>
        <w:jc w:val="both"/>
        <w:rPr>
          <w:rFonts w:eastAsia="Times New Roman" w:cs="Arial"/>
          <w:color w:val="333333"/>
        </w:rPr>
      </w:pPr>
      <w:r w:rsidRPr="00397215">
        <w:rPr>
          <w:rFonts w:eastAsia="Times New Roman" w:cs="Arial"/>
          <w:color w:val="333333"/>
        </w:rPr>
        <w:t>After printing the plot and answering the following questions, </w:t>
      </w:r>
      <w:r w:rsidRPr="00397215">
        <w:rPr>
          <w:rFonts w:eastAsia="Times New Roman" w:cs="Arial"/>
          <w:b/>
          <w:bCs/>
          <w:color w:val="333333"/>
        </w:rPr>
        <w:t>close</w:t>
      </w:r>
      <w:r w:rsidRPr="00397215">
        <w:rPr>
          <w:rFonts w:eastAsia="Times New Roman" w:cs="Arial"/>
          <w:color w:val="333333"/>
        </w:rPr>
        <w:t> the</w:t>
      </w:r>
      <w:r>
        <w:rPr>
          <w:rFonts w:eastAsia="Times New Roman" w:cs="Arial"/>
          <w:color w:val="333333"/>
        </w:rPr>
        <w:t xml:space="preserve"> </w:t>
      </w:r>
      <w:r w:rsidRPr="00397215">
        <w:rPr>
          <w:rFonts w:eastAsia="Times New Roman" w:cs="Arial"/>
          <w:i/>
          <w:iCs/>
          <w:color w:val="333333"/>
        </w:rPr>
        <w:t>Plotter</w:t>
      </w:r>
      <w:r w:rsidRPr="00397215">
        <w:rPr>
          <w:rFonts w:eastAsia="Times New Roman" w:cs="Arial"/>
          <w:color w:val="333333"/>
        </w:rPr>
        <w:t> window.</w:t>
      </w:r>
    </w:p>
    <w:p w:rsidR="00397215" w:rsidRDefault="00397215" w:rsidP="00397215">
      <w:pPr>
        <w:pStyle w:val="Heading2"/>
        <w:spacing w:before="0" w:line="240" w:lineRule="auto"/>
        <w:rPr>
          <w:rFonts w:asciiTheme="minorHAnsi" w:hAnsiTheme="minorHAnsi"/>
          <w:sz w:val="22"/>
          <w:szCs w:val="22"/>
        </w:rPr>
      </w:pPr>
    </w:p>
    <w:p w:rsidR="00397215" w:rsidRPr="00D05167" w:rsidRDefault="00397215" w:rsidP="00397215">
      <w:pPr>
        <w:pStyle w:val="Heading2"/>
        <w:spacing w:before="0" w:line="240" w:lineRule="auto"/>
        <w:rPr>
          <w:rFonts w:asciiTheme="minorHAnsi" w:hAnsiTheme="minorHAnsi"/>
          <w:sz w:val="22"/>
          <w:szCs w:val="22"/>
        </w:rPr>
      </w:pPr>
      <w:r w:rsidRPr="00D05167">
        <w:rPr>
          <w:rFonts w:asciiTheme="minorHAnsi" w:hAnsiTheme="minorHAnsi"/>
          <w:sz w:val="22"/>
          <w:szCs w:val="22"/>
        </w:rPr>
        <w:t>Questions</w:t>
      </w:r>
    </w:p>
    <w:p w:rsidR="00397215" w:rsidRDefault="00397215" w:rsidP="00397215">
      <w:pPr>
        <w:pStyle w:val="NormalWeb"/>
        <w:numPr>
          <w:ilvl w:val="0"/>
          <w:numId w:val="5"/>
        </w:numPr>
        <w:shd w:val="clear" w:color="auto" w:fill="FFFFFF"/>
        <w:spacing w:before="0" w:beforeAutospacing="0" w:after="0" w:afterAutospacing="0"/>
        <w:jc w:val="both"/>
        <w:rPr>
          <w:rStyle w:val="Emphasis"/>
          <w:rFonts w:asciiTheme="minorHAnsi" w:eastAsiaTheme="majorEastAsia" w:hAnsiTheme="minorHAnsi" w:cs="Arial"/>
          <w:color w:val="000000"/>
          <w:sz w:val="22"/>
          <w:szCs w:val="22"/>
        </w:rPr>
      </w:pPr>
      <w:r w:rsidRPr="00397215">
        <w:rPr>
          <w:rStyle w:val="Emphasis"/>
          <w:rFonts w:asciiTheme="minorHAnsi" w:eastAsiaTheme="majorEastAsia" w:hAnsiTheme="minorHAnsi" w:cs="Arial"/>
          <w:color w:val="000000"/>
          <w:sz w:val="22"/>
          <w:szCs w:val="22"/>
        </w:rPr>
        <w:t>On your plot of the ankle moments, identify when heel strike, stance phase, toe off, and swing phase occur for each curve (i.e., left leg and right leg).</w:t>
      </w:r>
    </w:p>
    <w:p w:rsidR="00397215" w:rsidRPr="00397215" w:rsidRDefault="00397215" w:rsidP="00397215">
      <w:pPr>
        <w:pStyle w:val="NormalWeb"/>
        <w:shd w:val="clear" w:color="auto" w:fill="FFFFFF"/>
        <w:spacing w:before="0" w:beforeAutospacing="0" w:after="0" w:afterAutospacing="0"/>
        <w:jc w:val="both"/>
        <w:rPr>
          <w:rFonts w:asciiTheme="minorHAnsi" w:hAnsiTheme="minorHAnsi" w:cs="Arial"/>
          <w:color w:val="333333"/>
          <w:sz w:val="22"/>
          <w:szCs w:val="22"/>
        </w:rPr>
      </w:pPr>
    </w:p>
    <w:p w:rsidR="00397215" w:rsidRPr="00397215" w:rsidRDefault="00397215" w:rsidP="00397215">
      <w:pPr>
        <w:pStyle w:val="NormalWeb"/>
        <w:numPr>
          <w:ilvl w:val="0"/>
          <w:numId w:val="5"/>
        </w:numPr>
        <w:shd w:val="clear" w:color="auto" w:fill="FFFFFF"/>
        <w:spacing w:before="0" w:beforeAutospacing="0" w:after="0" w:afterAutospacing="0"/>
        <w:jc w:val="both"/>
        <w:rPr>
          <w:rFonts w:asciiTheme="minorHAnsi" w:hAnsiTheme="minorHAnsi" w:cs="Arial"/>
          <w:color w:val="333333"/>
          <w:sz w:val="22"/>
          <w:szCs w:val="22"/>
        </w:rPr>
      </w:pPr>
      <w:r w:rsidRPr="00397215">
        <w:rPr>
          <w:rStyle w:val="Emphasis"/>
          <w:rFonts w:asciiTheme="minorHAnsi" w:eastAsiaTheme="majorEastAsia" w:hAnsiTheme="minorHAnsi" w:cs="Arial"/>
          <w:color w:val="333333"/>
          <w:sz w:val="22"/>
          <w:szCs w:val="22"/>
        </w:rPr>
        <w:t>Based on your plot and the angle convention for the ankle, give an explanation of what is happening at the ankle just before toe-off.</w:t>
      </w:r>
      <w:r>
        <w:rPr>
          <w:rFonts w:asciiTheme="minorHAnsi" w:hAnsiTheme="minorHAnsi" w:cs="Arial"/>
          <w:color w:val="333333"/>
          <w:sz w:val="22"/>
          <w:szCs w:val="22"/>
        </w:rPr>
        <w:t xml:space="preserve"> </w:t>
      </w:r>
      <w:r w:rsidRPr="00397215">
        <w:rPr>
          <w:rStyle w:val="Emphasis"/>
          <w:rFonts w:asciiTheme="minorHAnsi" w:eastAsiaTheme="majorEastAsia" w:hAnsiTheme="minorHAnsi" w:cs="Arial"/>
          <w:color w:val="333333"/>
          <w:sz w:val="22"/>
          <w:szCs w:val="22"/>
        </w:rPr>
        <w:t>Hint: It may be useful to use the Coordinate sliders to understand the angle convention for the ankle</w:t>
      </w:r>
      <w:r w:rsidRPr="00397215">
        <w:rPr>
          <w:rFonts w:asciiTheme="minorHAnsi" w:hAnsiTheme="minorHAnsi" w:cs="Arial"/>
          <w:color w:val="333333"/>
          <w:sz w:val="22"/>
          <w:szCs w:val="22"/>
        </w:rPr>
        <w:t>.</w:t>
      </w:r>
    </w:p>
    <w:p w:rsidR="00397215" w:rsidRDefault="00397215" w:rsidP="00397215">
      <w:pPr>
        <w:pStyle w:val="NormalWeb"/>
        <w:shd w:val="clear" w:color="auto" w:fill="FFFFFF"/>
        <w:spacing w:before="0" w:beforeAutospacing="0" w:after="0" w:afterAutospacing="0"/>
        <w:jc w:val="both"/>
        <w:rPr>
          <w:rFonts w:asciiTheme="minorHAnsi" w:hAnsiTheme="minorHAnsi" w:cs="Arial"/>
          <w:color w:val="333333"/>
          <w:sz w:val="22"/>
          <w:szCs w:val="22"/>
        </w:rPr>
      </w:pPr>
    </w:p>
    <w:p w:rsidR="00372C42" w:rsidRDefault="00372C42" w:rsidP="00397215">
      <w:pPr>
        <w:pStyle w:val="Heading1"/>
        <w:spacing w:before="0" w:line="240" w:lineRule="auto"/>
        <w:rPr>
          <w:rFonts w:asciiTheme="minorHAnsi" w:hAnsiTheme="minorHAnsi"/>
          <w:sz w:val="22"/>
          <w:szCs w:val="22"/>
        </w:rPr>
      </w:pPr>
      <w:r w:rsidRPr="00D05167">
        <w:rPr>
          <w:rFonts w:asciiTheme="minorHAnsi" w:hAnsiTheme="minorHAnsi"/>
          <w:sz w:val="22"/>
          <w:szCs w:val="22"/>
        </w:rPr>
        <w:t>References</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proofErr w:type="spellStart"/>
      <w:r w:rsidRPr="00397215">
        <w:rPr>
          <w:rFonts w:asciiTheme="minorHAnsi" w:hAnsiTheme="minorHAnsi" w:cs="Arial"/>
          <w:color w:val="333333"/>
          <w:sz w:val="22"/>
          <w:szCs w:val="22"/>
        </w:rPr>
        <w:t>Delp</w:t>
      </w:r>
      <w:proofErr w:type="spellEnd"/>
      <w:r w:rsidRPr="00397215">
        <w:rPr>
          <w:rFonts w:asciiTheme="minorHAnsi" w:hAnsiTheme="minorHAnsi" w:cs="Arial"/>
          <w:color w:val="333333"/>
          <w:sz w:val="22"/>
          <w:szCs w:val="22"/>
        </w:rPr>
        <w:t xml:space="preserve">, S.L., Loan, J.P., Hoy, M.G., </w:t>
      </w:r>
      <w:proofErr w:type="spellStart"/>
      <w:r w:rsidRPr="00397215">
        <w:rPr>
          <w:rFonts w:asciiTheme="minorHAnsi" w:hAnsiTheme="minorHAnsi" w:cs="Arial"/>
          <w:color w:val="333333"/>
          <w:sz w:val="22"/>
          <w:szCs w:val="22"/>
        </w:rPr>
        <w:t>Zajac</w:t>
      </w:r>
      <w:proofErr w:type="spellEnd"/>
      <w:r w:rsidRPr="00397215">
        <w:rPr>
          <w:rFonts w:asciiTheme="minorHAnsi" w:hAnsiTheme="minorHAnsi" w:cs="Arial"/>
          <w:color w:val="333333"/>
          <w:sz w:val="22"/>
          <w:szCs w:val="22"/>
        </w:rPr>
        <w:t xml:space="preserve">, F.E., </w:t>
      </w:r>
      <w:proofErr w:type="spellStart"/>
      <w:r w:rsidRPr="00397215">
        <w:rPr>
          <w:rFonts w:asciiTheme="minorHAnsi" w:hAnsiTheme="minorHAnsi" w:cs="Arial"/>
          <w:color w:val="333333"/>
          <w:sz w:val="22"/>
          <w:szCs w:val="22"/>
        </w:rPr>
        <w:t>Topp</w:t>
      </w:r>
      <w:proofErr w:type="spellEnd"/>
      <w:r w:rsidRPr="00397215">
        <w:rPr>
          <w:rFonts w:asciiTheme="minorHAnsi" w:hAnsiTheme="minorHAnsi" w:cs="Arial"/>
          <w:color w:val="333333"/>
          <w:sz w:val="22"/>
          <w:szCs w:val="22"/>
        </w:rPr>
        <w:t xml:space="preserve"> E.L., Rosen, J.M. An interactive graphics-based model of the lower extremity to study </w:t>
      </w:r>
      <w:proofErr w:type="spellStart"/>
      <w:r w:rsidRPr="00397215">
        <w:rPr>
          <w:rFonts w:asciiTheme="minorHAnsi" w:hAnsiTheme="minorHAnsi" w:cs="Arial"/>
          <w:color w:val="333333"/>
          <w:sz w:val="22"/>
          <w:szCs w:val="22"/>
        </w:rPr>
        <w:t>orthopaedic</w:t>
      </w:r>
      <w:proofErr w:type="spellEnd"/>
      <w:r w:rsidRPr="00397215">
        <w:rPr>
          <w:rFonts w:asciiTheme="minorHAnsi" w:hAnsiTheme="minorHAnsi" w:cs="Arial"/>
          <w:color w:val="333333"/>
          <w:sz w:val="22"/>
          <w:szCs w:val="22"/>
        </w:rPr>
        <w:t xml:space="preserve"> surgical procedures.</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IEEE Transactions on Biomedical Engineering</w:t>
      </w:r>
      <w:r w:rsidRPr="00397215">
        <w:rPr>
          <w:rFonts w:asciiTheme="minorHAnsi" w:hAnsiTheme="minorHAnsi" w:cs="Arial"/>
          <w:color w:val="333333"/>
          <w:sz w:val="22"/>
          <w:szCs w:val="22"/>
        </w:rPr>
        <w:t>, vol. 37, pp. 757-767, 1990.</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r w:rsidRPr="00397215">
        <w:rPr>
          <w:rFonts w:asciiTheme="minorHAnsi" w:hAnsiTheme="minorHAnsi" w:cs="Arial"/>
          <w:color w:val="333333"/>
          <w:sz w:val="22"/>
          <w:szCs w:val="22"/>
        </w:rPr>
        <w:t xml:space="preserve">Anderson, F.C., </w:t>
      </w:r>
      <w:proofErr w:type="spellStart"/>
      <w:r w:rsidRPr="00397215">
        <w:rPr>
          <w:rFonts w:asciiTheme="minorHAnsi" w:hAnsiTheme="minorHAnsi" w:cs="Arial"/>
          <w:color w:val="333333"/>
          <w:sz w:val="22"/>
          <w:szCs w:val="22"/>
        </w:rPr>
        <w:t>Pandy</w:t>
      </w:r>
      <w:proofErr w:type="spellEnd"/>
      <w:r w:rsidRPr="00397215">
        <w:rPr>
          <w:rFonts w:asciiTheme="minorHAnsi" w:hAnsiTheme="minorHAnsi" w:cs="Arial"/>
          <w:color w:val="333333"/>
          <w:sz w:val="22"/>
          <w:szCs w:val="22"/>
        </w:rPr>
        <w:t>, M.G. A dynamic optimization solution for vertical jumping in three dimensions.</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Computer Methods in Biomechanical and Biomedical Engineering</w:t>
      </w:r>
      <w:r w:rsidRPr="00397215">
        <w:rPr>
          <w:rFonts w:asciiTheme="minorHAnsi" w:hAnsiTheme="minorHAnsi" w:cs="Arial"/>
          <w:color w:val="333333"/>
          <w:sz w:val="22"/>
          <w:szCs w:val="22"/>
        </w:rPr>
        <w:t>, vol. 2, pp. 201-231, 1999.</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proofErr w:type="spellStart"/>
      <w:r w:rsidRPr="00397215">
        <w:rPr>
          <w:rFonts w:asciiTheme="minorHAnsi" w:hAnsiTheme="minorHAnsi" w:cs="Arial"/>
          <w:color w:val="333333"/>
          <w:sz w:val="22"/>
          <w:szCs w:val="22"/>
        </w:rPr>
        <w:t>Kuo</w:t>
      </w:r>
      <w:proofErr w:type="spellEnd"/>
      <w:r w:rsidRPr="00397215">
        <w:rPr>
          <w:rFonts w:asciiTheme="minorHAnsi" w:hAnsiTheme="minorHAnsi" w:cs="Arial"/>
          <w:color w:val="333333"/>
          <w:sz w:val="22"/>
          <w:szCs w:val="22"/>
        </w:rPr>
        <w:t>, A.D. A least squares estimation approach to improving the precision of inverse dynamics computations,</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Journal of Biomechanical Engineering</w:t>
      </w:r>
      <w:r w:rsidRPr="00397215">
        <w:rPr>
          <w:rFonts w:asciiTheme="minorHAnsi" w:hAnsiTheme="minorHAnsi" w:cs="Arial"/>
          <w:color w:val="333333"/>
          <w:sz w:val="22"/>
          <w:szCs w:val="22"/>
        </w:rPr>
        <w:t>, vol. 120, pp. 148-159, 1998.</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r w:rsidRPr="00397215">
        <w:rPr>
          <w:rFonts w:asciiTheme="minorHAnsi" w:hAnsiTheme="minorHAnsi" w:cs="Arial"/>
          <w:color w:val="333333"/>
          <w:sz w:val="22"/>
          <w:szCs w:val="22"/>
        </w:rPr>
        <w:t>Winter, D.A.</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Biomechanics and Motor Control of Human Movement</w:t>
      </w:r>
      <w:r w:rsidRPr="00397215">
        <w:rPr>
          <w:rFonts w:asciiTheme="minorHAnsi" w:hAnsiTheme="minorHAnsi" w:cs="Arial"/>
          <w:color w:val="333333"/>
          <w:sz w:val="22"/>
          <w:szCs w:val="22"/>
        </w:rPr>
        <w:t>, Wiley and Sons, pp. 77-79, 1990.</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proofErr w:type="spellStart"/>
      <w:r w:rsidRPr="00397215">
        <w:rPr>
          <w:rFonts w:asciiTheme="minorHAnsi" w:hAnsiTheme="minorHAnsi" w:cs="Arial"/>
          <w:color w:val="333333"/>
          <w:sz w:val="22"/>
          <w:szCs w:val="22"/>
        </w:rPr>
        <w:t>Thelen</w:t>
      </w:r>
      <w:proofErr w:type="spellEnd"/>
      <w:r w:rsidRPr="00397215">
        <w:rPr>
          <w:rFonts w:asciiTheme="minorHAnsi" w:hAnsiTheme="minorHAnsi" w:cs="Arial"/>
          <w:color w:val="333333"/>
          <w:sz w:val="22"/>
          <w:szCs w:val="22"/>
        </w:rPr>
        <w:t>, D.G., Anderson, F.C. Using computed muscle control to generate forward dynamic simulations of human walking from experimental data,</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Journal of Biomechanics</w:t>
      </w:r>
      <w:r w:rsidRPr="00397215">
        <w:rPr>
          <w:rFonts w:asciiTheme="minorHAnsi" w:hAnsiTheme="minorHAnsi" w:cs="Arial"/>
          <w:color w:val="333333"/>
          <w:sz w:val="22"/>
          <w:szCs w:val="22"/>
        </w:rPr>
        <w:t>, vol. 39, pp. 1107-1115, 2006.</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r w:rsidRPr="00397215">
        <w:rPr>
          <w:rFonts w:asciiTheme="minorHAnsi" w:hAnsiTheme="minorHAnsi" w:cs="Arial"/>
          <w:color w:val="333333"/>
          <w:sz w:val="22"/>
          <w:szCs w:val="22"/>
        </w:rPr>
        <w:t xml:space="preserve">John, C.T., Anderson, F.C., </w:t>
      </w:r>
      <w:proofErr w:type="spellStart"/>
      <w:r w:rsidRPr="00397215">
        <w:rPr>
          <w:rFonts w:asciiTheme="minorHAnsi" w:hAnsiTheme="minorHAnsi" w:cs="Arial"/>
          <w:color w:val="333333"/>
          <w:sz w:val="22"/>
          <w:szCs w:val="22"/>
        </w:rPr>
        <w:t>Guendelman</w:t>
      </w:r>
      <w:proofErr w:type="spellEnd"/>
      <w:r w:rsidRPr="00397215">
        <w:rPr>
          <w:rFonts w:asciiTheme="minorHAnsi" w:hAnsiTheme="minorHAnsi" w:cs="Arial"/>
          <w:color w:val="333333"/>
          <w:sz w:val="22"/>
          <w:szCs w:val="22"/>
        </w:rPr>
        <w:t xml:space="preserve">, E., Arnold, A.S., </w:t>
      </w:r>
      <w:proofErr w:type="spellStart"/>
      <w:r w:rsidRPr="00397215">
        <w:rPr>
          <w:rFonts w:asciiTheme="minorHAnsi" w:hAnsiTheme="minorHAnsi" w:cs="Arial"/>
          <w:color w:val="333333"/>
          <w:sz w:val="22"/>
          <w:szCs w:val="22"/>
        </w:rPr>
        <w:t>Delp</w:t>
      </w:r>
      <w:proofErr w:type="spellEnd"/>
      <w:r w:rsidRPr="00397215">
        <w:rPr>
          <w:rFonts w:asciiTheme="minorHAnsi" w:hAnsiTheme="minorHAnsi" w:cs="Arial"/>
          <w:color w:val="333333"/>
          <w:sz w:val="22"/>
          <w:szCs w:val="22"/>
        </w:rPr>
        <w:t>, S.L. An algorithm for generating muscle-actuated simulations of long-duration movements,</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Biomedical Computation at Stanford (BCATS) Symposium</w:t>
      </w:r>
      <w:r w:rsidRPr="00397215">
        <w:rPr>
          <w:rFonts w:asciiTheme="minorHAnsi" w:hAnsiTheme="minorHAnsi" w:cs="Arial"/>
          <w:color w:val="333333"/>
          <w:sz w:val="22"/>
          <w:szCs w:val="22"/>
        </w:rPr>
        <w:t>, Stanford University, 21 October 2006, Poster Presentation.</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proofErr w:type="spellStart"/>
      <w:r w:rsidRPr="00397215">
        <w:rPr>
          <w:rFonts w:asciiTheme="minorHAnsi" w:hAnsiTheme="minorHAnsi" w:cs="Arial"/>
          <w:color w:val="333333"/>
          <w:sz w:val="22"/>
          <w:szCs w:val="22"/>
        </w:rPr>
        <w:t>Delp</w:t>
      </w:r>
      <w:proofErr w:type="spellEnd"/>
      <w:r w:rsidRPr="00397215">
        <w:rPr>
          <w:rFonts w:asciiTheme="minorHAnsi" w:hAnsiTheme="minorHAnsi" w:cs="Arial"/>
          <w:color w:val="333333"/>
          <w:sz w:val="22"/>
          <w:szCs w:val="22"/>
        </w:rPr>
        <w:t xml:space="preserve">, S.L., Anderson, F.C., Arnold, A.S., Loan, P., Habib, A., John, C.T., </w:t>
      </w:r>
      <w:proofErr w:type="spellStart"/>
      <w:r w:rsidRPr="00397215">
        <w:rPr>
          <w:rFonts w:asciiTheme="minorHAnsi" w:hAnsiTheme="minorHAnsi" w:cs="Arial"/>
          <w:color w:val="333333"/>
          <w:sz w:val="22"/>
          <w:szCs w:val="22"/>
        </w:rPr>
        <w:t>Guendelman</w:t>
      </w:r>
      <w:proofErr w:type="spellEnd"/>
      <w:r w:rsidRPr="00397215">
        <w:rPr>
          <w:rFonts w:asciiTheme="minorHAnsi" w:hAnsiTheme="minorHAnsi" w:cs="Arial"/>
          <w:color w:val="333333"/>
          <w:sz w:val="22"/>
          <w:szCs w:val="22"/>
        </w:rPr>
        <w:t xml:space="preserve">, E., </w:t>
      </w:r>
      <w:proofErr w:type="spellStart"/>
      <w:r w:rsidRPr="00397215">
        <w:rPr>
          <w:rFonts w:asciiTheme="minorHAnsi" w:hAnsiTheme="minorHAnsi" w:cs="Arial"/>
          <w:color w:val="333333"/>
          <w:sz w:val="22"/>
          <w:szCs w:val="22"/>
        </w:rPr>
        <w:t>Thelen</w:t>
      </w:r>
      <w:proofErr w:type="spellEnd"/>
      <w:r w:rsidRPr="00397215">
        <w:rPr>
          <w:rFonts w:asciiTheme="minorHAnsi" w:hAnsiTheme="minorHAnsi" w:cs="Arial"/>
          <w:color w:val="333333"/>
          <w:sz w:val="22"/>
          <w:szCs w:val="22"/>
        </w:rPr>
        <w:t xml:space="preserve">, D.G. </w:t>
      </w:r>
      <w:proofErr w:type="spellStart"/>
      <w:r w:rsidRPr="00397215">
        <w:rPr>
          <w:rFonts w:asciiTheme="minorHAnsi" w:hAnsiTheme="minorHAnsi" w:cs="Arial"/>
          <w:color w:val="333333"/>
          <w:sz w:val="22"/>
          <w:szCs w:val="22"/>
        </w:rPr>
        <w:t>OpenSim</w:t>
      </w:r>
      <w:proofErr w:type="spellEnd"/>
      <w:r w:rsidRPr="00397215">
        <w:rPr>
          <w:rFonts w:asciiTheme="minorHAnsi" w:hAnsiTheme="minorHAnsi" w:cs="Arial"/>
          <w:color w:val="333333"/>
          <w:sz w:val="22"/>
          <w:szCs w:val="22"/>
        </w:rPr>
        <w:t>: Open-source software to create and analyze dynamic simulations of movement.</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IEEE Transactions on Biomedical Engineering</w:t>
      </w:r>
      <w:r w:rsidRPr="00397215">
        <w:rPr>
          <w:rFonts w:asciiTheme="minorHAnsi" w:hAnsiTheme="minorHAnsi" w:cs="Arial"/>
          <w:color w:val="333333"/>
          <w:sz w:val="22"/>
          <w:szCs w:val="22"/>
        </w:rPr>
        <w:t>, vol. 55, pp. 1940-1950, 2007.</w:t>
      </w:r>
    </w:p>
    <w:p w:rsidR="00FE4DE0" w:rsidRDefault="00FE4DE0">
      <w:r>
        <w:br w:type="page"/>
      </w:r>
    </w:p>
    <w:p w:rsidR="00FE4DE0" w:rsidRDefault="00FE4DE0" w:rsidP="00FE4DE0">
      <w:pPr>
        <w:pStyle w:val="Heading1"/>
        <w:spacing w:before="0" w:line="240" w:lineRule="auto"/>
        <w:contextualSpacing/>
        <w:jc w:val="both"/>
        <w:rPr>
          <w:rFonts w:asciiTheme="minorHAnsi" w:hAnsiTheme="minorHAnsi"/>
          <w:sz w:val="22"/>
          <w:szCs w:val="22"/>
        </w:rPr>
      </w:pPr>
      <w:r>
        <w:rPr>
          <w:rFonts w:asciiTheme="minorHAnsi" w:hAnsiTheme="minorHAnsi"/>
          <w:sz w:val="22"/>
          <w:szCs w:val="22"/>
        </w:rPr>
        <w:lastRenderedPageBreak/>
        <w:t>Deliverables</w:t>
      </w:r>
      <w:bookmarkStart w:id="0" w:name="_GoBack"/>
      <w:bookmarkEnd w:id="0"/>
    </w:p>
    <w:p w:rsidR="00FE4DE0" w:rsidRDefault="00FE4DE0" w:rsidP="00FE4DE0">
      <w:pPr>
        <w:spacing w:line="240" w:lineRule="auto"/>
        <w:contextualSpacing/>
        <w:jc w:val="both"/>
      </w:pPr>
      <w:r>
        <w:t xml:space="preserve">Answer all questions posed in the tutorial and turn in your report electronically </w:t>
      </w:r>
      <w:r w:rsidR="00955A95">
        <w:t>(as a .</w:t>
      </w:r>
      <w:proofErr w:type="spellStart"/>
      <w:r w:rsidR="00955A95">
        <w:t>docx</w:t>
      </w:r>
      <w:proofErr w:type="spellEnd"/>
      <w:r w:rsidR="00955A95">
        <w:t xml:space="preserve"> format) </w:t>
      </w:r>
      <w:r>
        <w:t xml:space="preserve">using Blackboard. Restate each question, followed by your answer. Be sure to include plots and/or figures to support your answers. For example, if you answer a question with ‘the knee flexion moment arm of the hamstrings decreased with knee flexion </w:t>
      </w:r>
      <w:proofErr w:type="gramStart"/>
      <w:r>
        <w:t>angle’,</w:t>
      </w:r>
      <w:proofErr w:type="gramEnd"/>
      <w:r>
        <w:t xml:space="preserve"> be sure to include a plot to support your statement. The report will be graded as follows:</w:t>
      </w:r>
    </w:p>
    <w:p w:rsidR="00FE4DE0" w:rsidRDefault="00FE4DE0" w:rsidP="00FE4DE0">
      <w:pPr>
        <w:spacing w:line="240" w:lineRule="auto"/>
        <w:contextualSpacing/>
        <w:jc w:val="both"/>
      </w:pPr>
    </w:p>
    <w:tbl>
      <w:tblPr>
        <w:tblStyle w:val="TableGrid"/>
        <w:tblW w:w="0" w:type="auto"/>
        <w:tblLook w:val="04A0" w:firstRow="1" w:lastRow="0" w:firstColumn="1" w:lastColumn="0" w:noHBand="0" w:noVBand="1"/>
      </w:tblPr>
      <w:tblGrid>
        <w:gridCol w:w="7917"/>
        <w:gridCol w:w="1659"/>
      </w:tblGrid>
      <w:tr w:rsidR="00FE4DE0" w:rsidRPr="00FE4DE0" w:rsidTr="00521542">
        <w:tc>
          <w:tcPr>
            <w:tcW w:w="7917" w:type="dxa"/>
            <w:tcBorders>
              <w:top w:val="nil"/>
              <w:left w:val="nil"/>
              <w:right w:val="nil"/>
            </w:tcBorders>
          </w:tcPr>
          <w:p w:rsidR="00FE4DE0" w:rsidRPr="00C07586" w:rsidRDefault="00FE4DE0" w:rsidP="00521542">
            <w:pPr>
              <w:contextualSpacing/>
              <w:jc w:val="both"/>
              <w:rPr>
                <w:b/>
                <w:sz w:val="20"/>
              </w:rPr>
            </w:pPr>
            <w:r w:rsidRPr="00C07586">
              <w:rPr>
                <w:b/>
                <w:sz w:val="20"/>
              </w:rPr>
              <w:t>Question</w:t>
            </w:r>
          </w:p>
        </w:tc>
        <w:tc>
          <w:tcPr>
            <w:tcW w:w="1659" w:type="dxa"/>
            <w:tcBorders>
              <w:top w:val="nil"/>
              <w:left w:val="nil"/>
              <w:right w:val="nil"/>
            </w:tcBorders>
          </w:tcPr>
          <w:p w:rsidR="00FE4DE0" w:rsidRPr="00C07586" w:rsidRDefault="00FE4DE0" w:rsidP="00521542">
            <w:pPr>
              <w:contextualSpacing/>
              <w:jc w:val="both"/>
              <w:rPr>
                <w:b/>
                <w:sz w:val="20"/>
              </w:rPr>
            </w:pPr>
            <w:r w:rsidRPr="00C07586">
              <w:rPr>
                <w:b/>
                <w:sz w:val="20"/>
              </w:rPr>
              <w:t>Points Possible</w:t>
            </w:r>
          </w:p>
        </w:tc>
      </w:tr>
      <w:tr w:rsidR="00463118" w:rsidRPr="00FE4DE0" w:rsidTr="00521542">
        <w:tc>
          <w:tcPr>
            <w:tcW w:w="7917" w:type="dxa"/>
          </w:tcPr>
          <w:p w:rsidR="00463118" w:rsidRPr="00CF637A" w:rsidRDefault="00463118" w:rsidP="00940D99">
            <w:pPr>
              <w:contextualSpacing/>
              <w:jc w:val="both"/>
              <w:rPr>
                <w:rFonts w:ascii="Calibri" w:eastAsia="Calibri" w:hAnsi="Calibri" w:cs="Times New Roman"/>
                <w:sz w:val="20"/>
                <w:szCs w:val="20"/>
              </w:rPr>
            </w:pPr>
            <w:r>
              <w:rPr>
                <w:rFonts w:ascii="Calibri" w:eastAsia="Calibri" w:hAnsi="Calibri" w:cs="Times New Roman"/>
                <w:sz w:val="20"/>
                <w:szCs w:val="20"/>
              </w:rPr>
              <w:t>Copy of code to calculate pendulum torque</w:t>
            </w:r>
          </w:p>
        </w:tc>
        <w:tc>
          <w:tcPr>
            <w:tcW w:w="1659" w:type="dxa"/>
          </w:tcPr>
          <w:p w:rsidR="00463118" w:rsidRDefault="00463118" w:rsidP="00940D99">
            <w:pPr>
              <w:contextualSpacing/>
              <w:jc w:val="both"/>
              <w:rPr>
                <w:sz w:val="20"/>
              </w:rPr>
            </w:pPr>
            <w:r>
              <w:rPr>
                <w:sz w:val="20"/>
              </w:rPr>
              <w:t>1</w:t>
            </w:r>
          </w:p>
        </w:tc>
      </w:tr>
      <w:tr w:rsidR="00463118" w:rsidRPr="00FE4DE0" w:rsidTr="00521542">
        <w:tc>
          <w:tcPr>
            <w:tcW w:w="7917" w:type="dxa"/>
          </w:tcPr>
          <w:p w:rsidR="00463118" w:rsidRPr="00CF637A" w:rsidRDefault="00463118" w:rsidP="00940D99">
            <w:pPr>
              <w:contextualSpacing/>
              <w:jc w:val="both"/>
              <w:rPr>
                <w:sz w:val="20"/>
                <w:szCs w:val="20"/>
              </w:rPr>
            </w:pPr>
            <w:r>
              <w:rPr>
                <w:sz w:val="20"/>
                <w:szCs w:val="20"/>
              </w:rPr>
              <w:t xml:space="preserve">torque </w:t>
            </w:r>
            <w:r w:rsidRPr="00CF637A">
              <w:rPr>
                <w:rFonts w:eastAsiaTheme="minorEastAsia"/>
                <w:sz w:val="20"/>
                <w:szCs w:val="20"/>
              </w:rPr>
              <w:t>as a function of time for 2 seconds</w:t>
            </w:r>
          </w:p>
        </w:tc>
        <w:tc>
          <w:tcPr>
            <w:tcW w:w="1659" w:type="dxa"/>
          </w:tcPr>
          <w:p w:rsidR="00463118" w:rsidRPr="0059272D" w:rsidRDefault="00463118" w:rsidP="00940D99">
            <w:pPr>
              <w:contextualSpacing/>
              <w:jc w:val="both"/>
              <w:rPr>
                <w:sz w:val="20"/>
              </w:rPr>
            </w:pPr>
            <w:r>
              <w:rPr>
                <w:sz w:val="20"/>
              </w:rPr>
              <w:t>1</w:t>
            </w:r>
          </w:p>
        </w:tc>
      </w:tr>
      <w:tr w:rsidR="00463118" w:rsidRPr="00FE4DE0" w:rsidTr="00521542">
        <w:tc>
          <w:tcPr>
            <w:tcW w:w="7917" w:type="dxa"/>
          </w:tcPr>
          <w:p w:rsidR="00463118" w:rsidRPr="00C07586" w:rsidRDefault="00463118" w:rsidP="00C10DF6">
            <w:pPr>
              <w:pStyle w:val="NormalWeb"/>
              <w:shd w:val="clear" w:color="auto" w:fill="FFFFFF"/>
              <w:spacing w:before="0" w:beforeAutospacing="0" w:after="0" w:afterAutospacing="0"/>
              <w:jc w:val="both"/>
              <w:rPr>
                <w:rStyle w:val="Emphasis"/>
                <w:rFonts w:asciiTheme="minorHAnsi" w:eastAsiaTheme="majorEastAsia" w:hAnsiTheme="minorHAnsi" w:cs="Arial"/>
                <w:i w:val="0"/>
                <w:sz w:val="20"/>
                <w:szCs w:val="20"/>
              </w:rPr>
            </w:pPr>
            <w:r>
              <w:rPr>
                <w:rStyle w:val="Emphasis"/>
                <w:rFonts w:asciiTheme="minorHAnsi" w:eastAsiaTheme="majorEastAsia" w:hAnsiTheme="minorHAnsi" w:cs="Arial"/>
                <w:i w:val="0"/>
                <w:iCs w:val="0"/>
                <w:sz w:val="20"/>
                <w:szCs w:val="20"/>
              </w:rPr>
              <w:t>1</w:t>
            </w:r>
            <w:r w:rsidRPr="00C07586">
              <w:rPr>
                <w:rStyle w:val="Emphasis"/>
                <w:rFonts w:asciiTheme="minorHAnsi" w:eastAsiaTheme="majorEastAsia" w:hAnsiTheme="minorHAnsi" w:cs="Arial"/>
                <w:i w:val="0"/>
                <w:iCs w:val="0"/>
                <w:sz w:val="20"/>
                <w:szCs w:val="20"/>
              </w:rPr>
              <w:t>.</w:t>
            </w:r>
            <w:r w:rsidRPr="00C07586">
              <w:rPr>
                <w:rStyle w:val="Emphasis"/>
                <w:rFonts w:asciiTheme="minorHAnsi" w:eastAsiaTheme="majorEastAsia" w:hAnsiTheme="minorHAnsi" w:cs="Arial"/>
                <w:i w:val="0"/>
                <w:sz w:val="20"/>
                <w:szCs w:val="20"/>
              </w:rPr>
              <w:t xml:space="preserve"> On your plot of the ankle moments, identify when heel strike (1pt), stance phase (1pt), toe off (1pt), and swing phase (1pt) occur for each curve (i.e., left leg and right leg).</w:t>
            </w:r>
          </w:p>
        </w:tc>
        <w:tc>
          <w:tcPr>
            <w:tcW w:w="1659" w:type="dxa"/>
          </w:tcPr>
          <w:p w:rsidR="00463118" w:rsidRPr="00C07586" w:rsidRDefault="00463118" w:rsidP="00C10DF6">
            <w:pPr>
              <w:contextualSpacing/>
              <w:jc w:val="both"/>
              <w:rPr>
                <w:sz w:val="20"/>
              </w:rPr>
            </w:pPr>
            <w:r w:rsidRPr="00C07586">
              <w:rPr>
                <w:sz w:val="20"/>
              </w:rPr>
              <w:t>4</w:t>
            </w:r>
          </w:p>
        </w:tc>
      </w:tr>
      <w:tr w:rsidR="00463118" w:rsidRPr="00FE4DE0" w:rsidTr="00521542">
        <w:tc>
          <w:tcPr>
            <w:tcW w:w="7917" w:type="dxa"/>
          </w:tcPr>
          <w:p w:rsidR="00463118" w:rsidRPr="00C07586" w:rsidRDefault="00463118" w:rsidP="00FE4DE0">
            <w:pPr>
              <w:pStyle w:val="NormalWeb"/>
              <w:shd w:val="clear" w:color="auto" w:fill="FFFFFF"/>
              <w:spacing w:before="0" w:beforeAutospacing="0" w:after="0" w:afterAutospacing="0"/>
              <w:jc w:val="both"/>
              <w:rPr>
                <w:rStyle w:val="Emphasis"/>
                <w:rFonts w:asciiTheme="minorHAnsi" w:eastAsiaTheme="majorEastAsia" w:hAnsiTheme="minorHAnsi" w:cs="Arial"/>
                <w:i w:val="0"/>
                <w:sz w:val="20"/>
                <w:szCs w:val="20"/>
              </w:rPr>
            </w:pPr>
            <w:r>
              <w:rPr>
                <w:rStyle w:val="Emphasis"/>
                <w:rFonts w:asciiTheme="minorHAnsi" w:eastAsiaTheme="majorEastAsia" w:hAnsiTheme="minorHAnsi" w:cs="Arial"/>
                <w:i w:val="0"/>
                <w:iCs w:val="0"/>
                <w:sz w:val="20"/>
                <w:szCs w:val="20"/>
              </w:rPr>
              <w:t>2</w:t>
            </w:r>
            <w:r w:rsidRPr="00C07586">
              <w:rPr>
                <w:rStyle w:val="Emphasis"/>
                <w:rFonts w:asciiTheme="minorHAnsi" w:eastAsiaTheme="majorEastAsia" w:hAnsiTheme="minorHAnsi" w:cs="Arial"/>
                <w:i w:val="0"/>
                <w:iCs w:val="0"/>
                <w:sz w:val="20"/>
                <w:szCs w:val="20"/>
              </w:rPr>
              <w:t>.</w:t>
            </w:r>
            <w:r w:rsidRPr="00C07586">
              <w:rPr>
                <w:rStyle w:val="Emphasis"/>
                <w:rFonts w:asciiTheme="minorHAnsi" w:eastAsiaTheme="majorEastAsia" w:hAnsiTheme="minorHAnsi" w:cs="Arial"/>
                <w:i w:val="0"/>
                <w:sz w:val="20"/>
                <w:szCs w:val="20"/>
              </w:rPr>
              <w:t xml:space="preserve"> Based on your plot and the angle convention for the ankle, give an explanation of what is happening at the ankle just before toe-off (1pt).</w:t>
            </w:r>
          </w:p>
        </w:tc>
        <w:tc>
          <w:tcPr>
            <w:tcW w:w="1659" w:type="dxa"/>
          </w:tcPr>
          <w:p w:rsidR="00463118" w:rsidRPr="00C07586" w:rsidRDefault="00463118" w:rsidP="00521542">
            <w:pPr>
              <w:contextualSpacing/>
              <w:jc w:val="both"/>
              <w:rPr>
                <w:sz w:val="20"/>
              </w:rPr>
            </w:pPr>
            <w:r w:rsidRPr="00C07586">
              <w:rPr>
                <w:sz w:val="20"/>
              </w:rPr>
              <w:t>1</w:t>
            </w:r>
          </w:p>
        </w:tc>
      </w:tr>
      <w:tr w:rsidR="00463118" w:rsidRPr="00FE4DE0" w:rsidTr="00521542">
        <w:tc>
          <w:tcPr>
            <w:tcW w:w="7917" w:type="dxa"/>
            <w:tcBorders>
              <w:left w:val="nil"/>
              <w:bottom w:val="nil"/>
              <w:right w:val="nil"/>
            </w:tcBorders>
          </w:tcPr>
          <w:p w:rsidR="00463118" w:rsidRPr="00C07586" w:rsidRDefault="00463118" w:rsidP="00521542">
            <w:pPr>
              <w:pStyle w:val="NormalWeb"/>
              <w:shd w:val="clear" w:color="auto" w:fill="FFFFFF"/>
              <w:spacing w:before="0" w:beforeAutospacing="0" w:after="0" w:afterAutospacing="0"/>
              <w:contextualSpacing/>
              <w:jc w:val="right"/>
              <w:rPr>
                <w:rFonts w:asciiTheme="minorHAnsi" w:hAnsiTheme="minorHAnsi" w:cs="Arial"/>
                <w:b/>
                <w:sz w:val="20"/>
                <w:szCs w:val="22"/>
              </w:rPr>
            </w:pPr>
            <w:r w:rsidRPr="00C07586">
              <w:rPr>
                <w:rFonts w:asciiTheme="minorHAnsi" w:hAnsiTheme="minorHAnsi" w:cs="Arial"/>
                <w:b/>
                <w:sz w:val="20"/>
                <w:szCs w:val="22"/>
              </w:rPr>
              <w:t>Total</w:t>
            </w:r>
          </w:p>
        </w:tc>
        <w:tc>
          <w:tcPr>
            <w:tcW w:w="1659" w:type="dxa"/>
            <w:tcBorders>
              <w:left w:val="nil"/>
              <w:bottom w:val="nil"/>
              <w:right w:val="nil"/>
            </w:tcBorders>
          </w:tcPr>
          <w:p w:rsidR="00463118" w:rsidRPr="00C07586" w:rsidRDefault="00463118" w:rsidP="00FE4DE0">
            <w:pPr>
              <w:contextualSpacing/>
              <w:jc w:val="both"/>
              <w:rPr>
                <w:b/>
                <w:sz w:val="20"/>
              </w:rPr>
            </w:pPr>
            <w:r>
              <w:rPr>
                <w:b/>
                <w:sz w:val="20"/>
              </w:rPr>
              <w:t>7</w:t>
            </w:r>
          </w:p>
        </w:tc>
      </w:tr>
    </w:tbl>
    <w:p w:rsidR="00FE4DE0" w:rsidRPr="00397215" w:rsidRDefault="00FE4DE0" w:rsidP="00397215"/>
    <w:sectPr w:rsidR="00FE4DE0" w:rsidRPr="00397215">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759" w:rsidRDefault="00785759" w:rsidP="00785759">
      <w:pPr>
        <w:spacing w:after="0" w:line="240" w:lineRule="auto"/>
      </w:pPr>
      <w:r>
        <w:separator/>
      </w:r>
    </w:p>
  </w:endnote>
  <w:endnote w:type="continuationSeparator" w:id="0">
    <w:p w:rsidR="00785759" w:rsidRDefault="00785759" w:rsidP="0078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759" w:rsidRDefault="00785759">
    <w:pPr>
      <w:pStyle w:val="Footer"/>
    </w:pPr>
    <w:r>
      <w:t>BME 498</w:t>
    </w:r>
    <w:r w:rsidR="00B35ED6">
      <w:t xml:space="preserve"> Simulation of Movement</w:t>
    </w:r>
    <w:r>
      <w:tab/>
    </w:r>
    <w:r w:rsidR="00F1327C">
      <w:t xml:space="preserve">             </w:t>
    </w:r>
    <w:r w:rsidR="00501CF6">
      <w:t xml:space="preserve">Inverse Dynamics         </w:t>
    </w:r>
    <w:r>
      <w:tab/>
      <w:t>Dr. Anne Schmitz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759" w:rsidRDefault="00785759" w:rsidP="00785759">
      <w:pPr>
        <w:spacing w:after="0" w:line="240" w:lineRule="auto"/>
      </w:pPr>
      <w:r>
        <w:separator/>
      </w:r>
    </w:p>
  </w:footnote>
  <w:footnote w:type="continuationSeparator" w:id="0">
    <w:p w:rsidR="00785759" w:rsidRDefault="00785759" w:rsidP="00785759">
      <w:pPr>
        <w:spacing w:after="0" w:line="240" w:lineRule="auto"/>
      </w:pPr>
      <w:r>
        <w:continuationSeparator/>
      </w:r>
    </w:p>
  </w:footnote>
  <w:footnote w:id="1">
    <w:p w:rsidR="00785759" w:rsidRDefault="00785759">
      <w:pPr>
        <w:pStyle w:val="FootnoteText"/>
      </w:pPr>
      <w:r>
        <w:rPr>
          <w:rStyle w:val="FootnoteReference"/>
        </w:rPr>
        <w:footnoteRef/>
      </w:r>
      <w:r>
        <w:t xml:space="preserve"> This lab adapted from </w:t>
      </w:r>
      <w:hyperlink r:id="rId1" w:history="1">
        <w:r w:rsidR="00501CF6" w:rsidRPr="005D6C16">
          <w:rPr>
            <w:rStyle w:val="Hyperlink"/>
          </w:rPr>
          <w:t>http://simtk-confluence.stanford.edu:8080/display/OpenSim/Tutorial+3+-+Scaling%2C+Inverse+Kinematics%2C+and+Inverse+Dynamics</w:t>
        </w:r>
      </w:hyperlink>
      <w:r w:rsidR="00501CF6">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1F55"/>
    <w:multiLevelType w:val="hybridMultilevel"/>
    <w:tmpl w:val="95320706"/>
    <w:lvl w:ilvl="0" w:tplc="F9443B90">
      <w:start w:val="2"/>
      <w:numFmt w:val="decimal"/>
      <w:lvlText w:val="%1."/>
      <w:lvlJc w:val="left"/>
      <w:pPr>
        <w:ind w:left="720" w:hanging="360"/>
      </w:pPr>
      <w:rPr>
        <w:rFonts w:eastAsiaTheme="majorEastAsia"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CE1417"/>
    <w:multiLevelType w:val="hybridMultilevel"/>
    <w:tmpl w:val="77A09C46"/>
    <w:lvl w:ilvl="0" w:tplc="AA58A504">
      <w:start w:val="1"/>
      <w:numFmt w:val="decimal"/>
      <w:lvlText w:val="%1."/>
      <w:lvlJc w:val="left"/>
      <w:pPr>
        <w:ind w:left="720" w:hanging="360"/>
      </w:pPr>
      <w:rPr>
        <w:rFonts w:eastAsiaTheme="majorEastAsia"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9741FF"/>
    <w:multiLevelType w:val="hybridMultilevel"/>
    <w:tmpl w:val="4BB49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7463A3"/>
    <w:multiLevelType w:val="hybridMultilevel"/>
    <w:tmpl w:val="AE6A9A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29D2569"/>
    <w:multiLevelType w:val="hybridMultilevel"/>
    <w:tmpl w:val="AA6C8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50CE8"/>
    <w:multiLevelType w:val="hybridMultilevel"/>
    <w:tmpl w:val="A9383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C13518"/>
    <w:multiLevelType w:val="hybridMultilevel"/>
    <w:tmpl w:val="4198D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6302B9"/>
    <w:multiLevelType w:val="hybridMultilevel"/>
    <w:tmpl w:val="44D40EAC"/>
    <w:lvl w:ilvl="0" w:tplc="DBBC7462">
      <w:start w:val="2"/>
      <w:numFmt w:val="decimal"/>
      <w:lvlText w:val="%1."/>
      <w:lvlJc w:val="left"/>
      <w:pPr>
        <w:ind w:left="720" w:hanging="360"/>
      </w:pPr>
      <w:rPr>
        <w:rFonts w:eastAsiaTheme="majorEastAsia"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FB48BC"/>
    <w:multiLevelType w:val="hybridMultilevel"/>
    <w:tmpl w:val="9138A502"/>
    <w:lvl w:ilvl="0" w:tplc="4B0EC628">
      <w:start w:val="2"/>
      <w:numFmt w:val="decimal"/>
      <w:lvlText w:val="%1."/>
      <w:lvlJc w:val="left"/>
      <w:pPr>
        <w:ind w:left="720" w:hanging="360"/>
      </w:pPr>
      <w:rPr>
        <w:rFonts w:eastAsiaTheme="majorEastAsia"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1D02DD"/>
    <w:multiLevelType w:val="hybridMultilevel"/>
    <w:tmpl w:val="F540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2F39C6"/>
    <w:multiLevelType w:val="hybridMultilevel"/>
    <w:tmpl w:val="2A3E0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8FB299E"/>
    <w:multiLevelType w:val="hybridMultilevel"/>
    <w:tmpl w:val="AF340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69755F"/>
    <w:multiLevelType w:val="hybridMultilevel"/>
    <w:tmpl w:val="0D8AB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4656A4"/>
    <w:multiLevelType w:val="hybridMultilevel"/>
    <w:tmpl w:val="77A09C46"/>
    <w:lvl w:ilvl="0" w:tplc="AA58A504">
      <w:start w:val="1"/>
      <w:numFmt w:val="decimal"/>
      <w:lvlText w:val="%1."/>
      <w:lvlJc w:val="left"/>
      <w:pPr>
        <w:ind w:left="720" w:hanging="360"/>
      </w:pPr>
      <w:rPr>
        <w:rFonts w:eastAsiaTheme="majorEastAsia"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576030B"/>
    <w:multiLevelType w:val="hybridMultilevel"/>
    <w:tmpl w:val="77A09C46"/>
    <w:lvl w:ilvl="0" w:tplc="AA58A504">
      <w:start w:val="1"/>
      <w:numFmt w:val="decimal"/>
      <w:lvlText w:val="%1."/>
      <w:lvlJc w:val="left"/>
      <w:pPr>
        <w:ind w:left="720" w:hanging="360"/>
      </w:pPr>
      <w:rPr>
        <w:rFonts w:eastAsiaTheme="majorEastAsia"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1D15C6"/>
    <w:multiLevelType w:val="hybridMultilevel"/>
    <w:tmpl w:val="F1285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D7791E"/>
    <w:multiLevelType w:val="hybridMultilevel"/>
    <w:tmpl w:val="A2C4C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3E678E"/>
    <w:multiLevelType w:val="hybridMultilevel"/>
    <w:tmpl w:val="6BA62C08"/>
    <w:lvl w:ilvl="0" w:tplc="06346A24">
      <w:start w:val="1"/>
      <w:numFmt w:val="decimal"/>
      <w:lvlText w:val="%1."/>
      <w:lvlJc w:val="left"/>
      <w:pPr>
        <w:ind w:left="720" w:hanging="360"/>
      </w:pPr>
      <w:rPr>
        <w:rFonts w:ascii="Times New Roman" w:hAnsi="Times New Roman" w:cs="Times New Roman" w:hint="default"/>
        <w:color w:val="FF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12"/>
  </w:num>
  <w:num w:numId="4">
    <w:abstractNumId w:val="16"/>
  </w:num>
  <w:num w:numId="5">
    <w:abstractNumId w:val="14"/>
  </w:num>
  <w:num w:numId="6">
    <w:abstractNumId w:val="5"/>
  </w:num>
  <w:num w:numId="7">
    <w:abstractNumId w:val="4"/>
  </w:num>
  <w:num w:numId="8">
    <w:abstractNumId w:val="3"/>
  </w:num>
  <w:num w:numId="9">
    <w:abstractNumId w:val="11"/>
  </w:num>
  <w:num w:numId="10">
    <w:abstractNumId w:val="2"/>
  </w:num>
  <w:num w:numId="11">
    <w:abstractNumId w:val="6"/>
  </w:num>
  <w:num w:numId="12">
    <w:abstractNumId w:val="10"/>
  </w:num>
  <w:num w:numId="13">
    <w:abstractNumId w:val="13"/>
  </w:num>
  <w:num w:numId="14">
    <w:abstractNumId w:val="17"/>
  </w:num>
  <w:num w:numId="15">
    <w:abstractNumId w:val="8"/>
  </w:num>
  <w:num w:numId="16">
    <w:abstractNumId w:val="0"/>
  </w:num>
  <w:num w:numId="17">
    <w:abstractNumId w:val="7"/>
  </w:num>
  <w:num w:numId="18">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BFD"/>
    <w:rsid w:val="00015784"/>
    <w:rsid w:val="0008506D"/>
    <w:rsid w:val="00100651"/>
    <w:rsid w:val="002C127F"/>
    <w:rsid w:val="00324C80"/>
    <w:rsid w:val="00372C42"/>
    <w:rsid w:val="00397215"/>
    <w:rsid w:val="003D3A67"/>
    <w:rsid w:val="00463118"/>
    <w:rsid w:val="004F0FF2"/>
    <w:rsid w:val="00501CF6"/>
    <w:rsid w:val="00546677"/>
    <w:rsid w:val="006C45DF"/>
    <w:rsid w:val="00785759"/>
    <w:rsid w:val="00805D26"/>
    <w:rsid w:val="00941F73"/>
    <w:rsid w:val="00955A95"/>
    <w:rsid w:val="00A32BFD"/>
    <w:rsid w:val="00AC523D"/>
    <w:rsid w:val="00AE396E"/>
    <w:rsid w:val="00B35ED6"/>
    <w:rsid w:val="00C07586"/>
    <w:rsid w:val="00C53B31"/>
    <w:rsid w:val="00C63569"/>
    <w:rsid w:val="00CE5FF8"/>
    <w:rsid w:val="00D05167"/>
    <w:rsid w:val="00D943FE"/>
    <w:rsid w:val="00DD1C0B"/>
    <w:rsid w:val="00DE2559"/>
    <w:rsid w:val="00E52CCD"/>
    <w:rsid w:val="00EA5B55"/>
    <w:rsid w:val="00EB1622"/>
    <w:rsid w:val="00EF60EC"/>
    <w:rsid w:val="00F1327C"/>
    <w:rsid w:val="00F7044C"/>
    <w:rsid w:val="00FE4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2B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32B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32BF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2C4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32B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2BF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32BF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32BF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32BFD"/>
    <w:pPr>
      <w:ind w:left="720"/>
      <w:contextualSpacing/>
    </w:pPr>
  </w:style>
  <w:style w:type="character" w:styleId="Strong">
    <w:name w:val="Strong"/>
    <w:basedOn w:val="DefaultParagraphFont"/>
    <w:uiPriority w:val="22"/>
    <w:qFormat/>
    <w:rsid w:val="00A32BFD"/>
    <w:rPr>
      <w:b/>
      <w:bCs/>
    </w:rPr>
  </w:style>
  <w:style w:type="paragraph" w:styleId="BalloonText">
    <w:name w:val="Balloon Text"/>
    <w:basedOn w:val="Normal"/>
    <w:link w:val="BalloonTextChar"/>
    <w:uiPriority w:val="99"/>
    <w:semiHidden/>
    <w:unhideWhenUsed/>
    <w:rsid w:val="00A32B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BFD"/>
    <w:rPr>
      <w:rFonts w:ascii="Tahoma" w:hAnsi="Tahoma" w:cs="Tahoma"/>
      <w:sz w:val="16"/>
      <w:szCs w:val="16"/>
    </w:rPr>
  </w:style>
  <w:style w:type="character" w:styleId="Emphasis">
    <w:name w:val="Emphasis"/>
    <w:basedOn w:val="DefaultParagraphFont"/>
    <w:uiPriority w:val="20"/>
    <w:qFormat/>
    <w:rsid w:val="00A32BFD"/>
    <w:rPr>
      <w:i/>
      <w:iCs/>
    </w:rPr>
  </w:style>
  <w:style w:type="character" w:customStyle="1" w:styleId="apple-converted-space">
    <w:name w:val="apple-converted-space"/>
    <w:basedOn w:val="DefaultParagraphFont"/>
    <w:rsid w:val="00A32BFD"/>
  </w:style>
  <w:style w:type="paragraph" w:styleId="NormalWeb">
    <w:name w:val="Normal (Web)"/>
    <w:basedOn w:val="Normal"/>
    <w:uiPriority w:val="99"/>
    <w:unhideWhenUsed/>
    <w:rsid w:val="00A32B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A32BFD"/>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7857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5759"/>
  </w:style>
  <w:style w:type="paragraph" w:styleId="Footer">
    <w:name w:val="footer"/>
    <w:basedOn w:val="Normal"/>
    <w:link w:val="FooterChar"/>
    <w:uiPriority w:val="99"/>
    <w:unhideWhenUsed/>
    <w:rsid w:val="007857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759"/>
  </w:style>
  <w:style w:type="paragraph" w:styleId="FootnoteText">
    <w:name w:val="footnote text"/>
    <w:basedOn w:val="Normal"/>
    <w:link w:val="FootnoteTextChar"/>
    <w:uiPriority w:val="99"/>
    <w:semiHidden/>
    <w:unhideWhenUsed/>
    <w:rsid w:val="007857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5759"/>
    <w:rPr>
      <w:sz w:val="20"/>
      <w:szCs w:val="20"/>
    </w:rPr>
  </w:style>
  <w:style w:type="character" w:styleId="FootnoteReference">
    <w:name w:val="footnote reference"/>
    <w:basedOn w:val="DefaultParagraphFont"/>
    <w:uiPriority w:val="99"/>
    <w:semiHidden/>
    <w:unhideWhenUsed/>
    <w:rsid w:val="00785759"/>
    <w:rPr>
      <w:vertAlign w:val="superscript"/>
    </w:rPr>
  </w:style>
  <w:style w:type="character" w:styleId="Hyperlink">
    <w:name w:val="Hyperlink"/>
    <w:basedOn w:val="DefaultParagraphFont"/>
    <w:uiPriority w:val="99"/>
    <w:unhideWhenUsed/>
    <w:rsid w:val="00785759"/>
    <w:rPr>
      <w:color w:val="0000FF" w:themeColor="hyperlink"/>
      <w:u w:val="single"/>
    </w:rPr>
  </w:style>
  <w:style w:type="character" w:styleId="FollowedHyperlink">
    <w:name w:val="FollowedHyperlink"/>
    <w:basedOn w:val="DefaultParagraphFont"/>
    <w:uiPriority w:val="99"/>
    <w:semiHidden/>
    <w:unhideWhenUsed/>
    <w:rsid w:val="00372C42"/>
    <w:rPr>
      <w:color w:val="800080" w:themeColor="followedHyperlink"/>
      <w:u w:val="single"/>
    </w:rPr>
  </w:style>
  <w:style w:type="character" w:customStyle="1" w:styleId="Heading4Char">
    <w:name w:val="Heading 4 Char"/>
    <w:basedOn w:val="DefaultParagraphFont"/>
    <w:link w:val="Heading4"/>
    <w:uiPriority w:val="9"/>
    <w:semiHidden/>
    <w:rsid w:val="00372C42"/>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FE4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2B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32B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32BF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2C4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32B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2BF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32BF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32BF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32BFD"/>
    <w:pPr>
      <w:ind w:left="720"/>
      <w:contextualSpacing/>
    </w:pPr>
  </w:style>
  <w:style w:type="character" w:styleId="Strong">
    <w:name w:val="Strong"/>
    <w:basedOn w:val="DefaultParagraphFont"/>
    <w:uiPriority w:val="22"/>
    <w:qFormat/>
    <w:rsid w:val="00A32BFD"/>
    <w:rPr>
      <w:b/>
      <w:bCs/>
    </w:rPr>
  </w:style>
  <w:style w:type="paragraph" w:styleId="BalloonText">
    <w:name w:val="Balloon Text"/>
    <w:basedOn w:val="Normal"/>
    <w:link w:val="BalloonTextChar"/>
    <w:uiPriority w:val="99"/>
    <w:semiHidden/>
    <w:unhideWhenUsed/>
    <w:rsid w:val="00A32B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BFD"/>
    <w:rPr>
      <w:rFonts w:ascii="Tahoma" w:hAnsi="Tahoma" w:cs="Tahoma"/>
      <w:sz w:val="16"/>
      <w:szCs w:val="16"/>
    </w:rPr>
  </w:style>
  <w:style w:type="character" w:styleId="Emphasis">
    <w:name w:val="Emphasis"/>
    <w:basedOn w:val="DefaultParagraphFont"/>
    <w:uiPriority w:val="20"/>
    <w:qFormat/>
    <w:rsid w:val="00A32BFD"/>
    <w:rPr>
      <w:i/>
      <w:iCs/>
    </w:rPr>
  </w:style>
  <w:style w:type="character" w:customStyle="1" w:styleId="apple-converted-space">
    <w:name w:val="apple-converted-space"/>
    <w:basedOn w:val="DefaultParagraphFont"/>
    <w:rsid w:val="00A32BFD"/>
  </w:style>
  <w:style w:type="paragraph" w:styleId="NormalWeb">
    <w:name w:val="Normal (Web)"/>
    <w:basedOn w:val="Normal"/>
    <w:uiPriority w:val="99"/>
    <w:unhideWhenUsed/>
    <w:rsid w:val="00A32B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A32BFD"/>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7857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5759"/>
  </w:style>
  <w:style w:type="paragraph" w:styleId="Footer">
    <w:name w:val="footer"/>
    <w:basedOn w:val="Normal"/>
    <w:link w:val="FooterChar"/>
    <w:uiPriority w:val="99"/>
    <w:unhideWhenUsed/>
    <w:rsid w:val="007857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759"/>
  </w:style>
  <w:style w:type="paragraph" w:styleId="FootnoteText">
    <w:name w:val="footnote text"/>
    <w:basedOn w:val="Normal"/>
    <w:link w:val="FootnoteTextChar"/>
    <w:uiPriority w:val="99"/>
    <w:semiHidden/>
    <w:unhideWhenUsed/>
    <w:rsid w:val="007857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5759"/>
    <w:rPr>
      <w:sz w:val="20"/>
      <w:szCs w:val="20"/>
    </w:rPr>
  </w:style>
  <w:style w:type="character" w:styleId="FootnoteReference">
    <w:name w:val="footnote reference"/>
    <w:basedOn w:val="DefaultParagraphFont"/>
    <w:uiPriority w:val="99"/>
    <w:semiHidden/>
    <w:unhideWhenUsed/>
    <w:rsid w:val="00785759"/>
    <w:rPr>
      <w:vertAlign w:val="superscript"/>
    </w:rPr>
  </w:style>
  <w:style w:type="character" w:styleId="Hyperlink">
    <w:name w:val="Hyperlink"/>
    <w:basedOn w:val="DefaultParagraphFont"/>
    <w:uiPriority w:val="99"/>
    <w:unhideWhenUsed/>
    <w:rsid w:val="00785759"/>
    <w:rPr>
      <w:color w:val="0000FF" w:themeColor="hyperlink"/>
      <w:u w:val="single"/>
    </w:rPr>
  </w:style>
  <w:style w:type="character" w:styleId="FollowedHyperlink">
    <w:name w:val="FollowedHyperlink"/>
    <w:basedOn w:val="DefaultParagraphFont"/>
    <w:uiPriority w:val="99"/>
    <w:semiHidden/>
    <w:unhideWhenUsed/>
    <w:rsid w:val="00372C42"/>
    <w:rPr>
      <w:color w:val="800080" w:themeColor="followedHyperlink"/>
      <w:u w:val="single"/>
    </w:rPr>
  </w:style>
  <w:style w:type="character" w:customStyle="1" w:styleId="Heading4Char">
    <w:name w:val="Heading 4 Char"/>
    <w:basedOn w:val="DefaultParagraphFont"/>
    <w:link w:val="Heading4"/>
    <w:uiPriority w:val="9"/>
    <w:semiHidden/>
    <w:rsid w:val="00372C42"/>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FE4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673115">
      <w:bodyDiv w:val="1"/>
      <w:marLeft w:val="0"/>
      <w:marRight w:val="0"/>
      <w:marTop w:val="0"/>
      <w:marBottom w:val="0"/>
      <w:divBdr>
        <w:top w:val="none" w:sz="0" w:space="0" w:color="auto"/>
        <w:left w:val="none" w:sz="0" w:space="0" w:color="auto"/>
        <w:bottom w:val="none" w:sz="0" w:space="0" w:color="auto"/>
        <w:right w:val="none" w:sz="0" w:space="0" w:color="auto"/>
      </w:divBdr>
    </w:div>
    <w:div w:id="354160650">
      <w:bodyDiv w:val="1"/>
      <w:marLeft w:val="0"/>
      <w:marRight w:val="0"/>
      <w:marTop w:val="0"/>
      <w:marBottom w:val="0"/>
      <w:divBdr>
        <w:top w:val="none" w:sz="0" w:space="0" w:color="auto"/>
        <w:left w:val="none" w:sz="0" w:space="0" w:color="auto"/>
        <w:bottom w:val="none" w:sz="0" w:space="0" w:color="auto"/>
        <w:right w:val="none" w:sz="0" w:space="0" w:color="auto"/>
      </w:divBdr>
    </w:div>
    <w:div w:id="427893056">
      <w:bodyDiv w:val="1"/>
      <w:marLeft w:val="0"/>
      <w:marRight w:val="0"/>
      <w:marTop w:val="0"/>
      <w:marBottom w:val="0"/>
      <w:divBdr>
        <w:top w:val="none" w:sz="0" w:space="0" w:color="auto"/>
        <w:left w:val="none" w:sz="0" w:space="0" w:color="auto"/>
        <w:bottom w:val="none" w:sz="0" w:space="0" w:color="auto"/>
        <w:right w:val="none" w:sz="0" w:space="0" w:color="auto"/>
      </w:divBdr>
    </w:div>
    <w:div w:id="541555538">
      <w:bodyDiv w:val="1"/>
      <w:marLeft w:val="0"/>
      <w:marRight w:val="0"/>
      <w:marTop w:val="0"/>
      <w:marBottom w:val="0"/>
      <w:divBdr>
        <w:top w:val="none" w:sz="0" w:space="0" w:color="auto"/>
        <w:left w:val="none" w:sz="0" w:space="0" w:color="auto"/>
        <w:bottom w:val="none" w:sz="0" w:space="0" w:color="auto"/>
        <w:right w:val="none" w:sz="0" w:space="0" w:color="auto"/>
      </w:divBdr>
    </w:div>
    <w:div w:id="606353555">
      <w:bodyDiv w:val="1"/>
      <w:marLeft w:val="0"/>
      <w:marRight w:val="0"/>
      <w:marTop w:val="0"/>
      <w:marBottom w:val="0"/>
      <w:divBdr>
        <w:top w:val="none" w:sz="0" w:space="0" w:color="auto"/>
        <w:left w:val="none" w:sz="0" w:space="0" w:color="auto"/>
        <w:bottom w:val="none" w:sz="0" w:space="0" w:color="auto"/>
        <w:right w:val="none" w:sz="0" w:space="0" w:color="auto"/>
      </w:divBdr>
    </w:div>
    <w:div w:id="879124213">
      <w:bodyDiv w:val="1"/>
      <w:marLeft w:val="0"/>
      <w:marRight w:val="0"/>
      <w:marTop w:val="0"/>
      <w:marBottom w:val="0"/>
      <w:divBdr>
        <w:top w:val="none" w:sz="0" w:space="0" w:color="auto"/>
        <w:left w:val="none" w:sz="0" w:space="0" w:color="auto"/>
        <w:bottom w:val="none" w:sz="0" w:space="0" w:color="auto"/>
        <w:right w:val="none" w:sz="0" w:space="0" w:color="auto"/>
      </w:divBdr>
    </w:div>
    <w:div w:id="958491978">
      <w:bodyDiv w:val="1"/>
      <w:marLeft w:val="0"/>
      <w:marRight w:val="0"/>
      <w:marTop w:val="0"/>
      <w:marBottom w:val="0"/>
      <w:divBdr>
        <w:top w:val="none" w:sz="0" w:space="0" w:color="auto"/>
        <w:left w:val="none" w:sz="0" w:space="0" w:color="auto"/>
        <w:bottom w:val="none" w:sz="0" w:space="0" w:color="auto"/>
        <w:right w:val="none" w:sz="0" w:space="0" w:color="auto"/>
      </w:divBdr>
    </w:div>
    <w:div w:id="1096824376">
      <w:bodyDiv w:val="1"/>
      <w:marLeft w:val="0"/>
      <w:marRight w:val="0"/>
      <w:marTop w:val="0"/>
      <w:marBottom w:val="0"/>
      <w:divBdr>
        <w:top w:val="none" w:sz="0" w:space="0" w:color="auto"/>
        <w:left w:val="none" w:sz="0" w:space="0" w:color="auto"/>
        <w:bottom w:val="none" w:sz="0" w:space="0" w:color="auto"/>
        <w:right w:val="none" w:sz="0" w:space="0" w:color="auto"/>
      </w:divBdr>
    </w:div>
    <w:div w:id="1105731022">
      <w:bodyDiv w:val="1"/>
      <w:marLeft w:val="0"/>
      <w:marRight w:val="0"/>
      <w:marTop w:val="0"/>
      <w:marBottom w:val="0"/>
      <w:divBdr>
        <w:top w:val="none" w:sz="0" w:space="0" w:color="auto"/>
        <w:left w:val="none" w:sz="0" w:space="0" w:color="auto"/>
        <w:bottom w:val="none" w:sz="0" w:space="0" w:color="auto"/>
        <w:right w:val="none" w:sz="0" w:space="0" w:color="auto"/>
      </w:divBdr>
    </w:div>
    <w:div w:id="1107315706">
      <w:bodyDiv w:val="1"/>
      <w:marLeft w:val="0"/>
      <w:marRight w:val="0"/>
      <w:marTop w:val="0"/>
      <w:marBottom w:val="0"/>
      <w:divBdr>
        <w:top w:val="none" w:sz="0" w:space="0" w:color="auto"/>
        <w:left w:val="none" w:sz="0" w:space="0" w:color="auto"/>
        <w:bottom w:val="none" w:sz="0" w:space="0" w:color="auto"/>
        <w:right w:val="none" w:sz="0" w:space="0" w:color="auto"/>
      </w:divBdr>
    </w:div>
    <w:div w:id="1342702421">
      <w:bodyDiv w:val="1"/>
      <w:marLeft w:val="0"/>
      <w:marRight w:val="0"/>
      <w:marTop w:val="0"/>
      <w:marBottom w:val="0"/>
      <w:divBdr>
        <w:top w:val="none" w:sz="0" w:space="0" w:color="auto"/>
        <w:left w:val="none" w:sz="0" w:space="0" w:color="auto"/>
        <w:bottom w:val="none" w:sz="0" w:space="0" w:color="auto"/>
        <w:right w:val="none" w:sz="0" w:space="0" w:color="auto"/>
      </w:divBdr>
    </w:div>
    <w:div w:id="1591549563">
      <w:bodyDiv w:val="1"/>
      <w:marLeft w:val="0"/>
      <w:marRight w:val="0"/>
      <w:marTop w:val="0"/>
      <w:marBottom w:val="0"/>
      <w:divBdr>
        <w:top w:val="none" w:sz="0" w:space="0" w:color="auto"/>
        <w:left w:val="none" w:sz="0" w:space="0" w:color="auto"/>
        <w:bottom w:val="none" w:sz="0" w:space="0" w:color="auto"/>
        <w:right w:val="none" w:sz="0" w:space="0" w:color="auto"/>
      </w:divBdr>
    </w:div>
    <w:div w:id="1872960194">
      <w:bodyDiv w:val="1"/>
      <w:marLeft w:val="0"/>
      <w:marRight w:val="0"/>
      <w:marTop w:val="0"/>
      <w:marBottom w:val="0"/>
      <w:divBdr>
        <w:top w:val="none" w:sz="0" w:space="0" w:color="auto"/>
        <w:left w:val="none" w:sz="0" w:space="0" w:color="auto"/>
        <w:bottom w:val="none" w:sz="0" w:space="0" w:color="auto"/>
        <w:right w:val="none" w:sz="0" w:space="0" w:color="auto"/>
      </w:divBdr>
    </w:div>
    <w:div w:id="1887445430">
      <w:bodyDiv w:val="1"/>
      <w:marLeft w:val="0"/>
      <w:marRight w:val="0"/>
      <w:marTop w:val="0"/>
      <w:marBottom w:val="0"/>
      <w:divBdr>
        <w:top w:val="none" w:sz="0" w:space="0" w:color="auto"/>
        <w:left w:val="none" w:sz="0" w:space="0" w:color="auto"/>
        <w:bottom w:val="none" w:sz="0" w:space="0" w:color="auto"/>
        <w:right w:val="none" w:sz="0" w:space="0" w:color="auto"/>
      </w:divBdr>
    </w:div>
    <w:div w:id="196608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imtk-confluence.stanford.edu:8080/display/OpenSim/Tutorial+3+-+Scaling%2C+Inverse+Kinematics%2C+and+Inverse+Dynam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EB7DA-287F-4573-8C82-B2B533357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1242</Words>
  <Characters>7082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Gannon University</Company>
  <LinksUpToDate>false</LinksUpToDate>
  <CharactersWithSpaces>8308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Schmitz, Anne M</dc:creator>
  <cp:lastModifiedBy>PC_Tech</cp:lastModifiedBy>
  <cp:revision>6</cp:revision>
  <dcterms:created xsi:type="dcterms:W3CDTF">2014-10-27T23:07:00Z</dcterms:created>
  <dcterms:modified xsi:type="dcterms:W3CDTF">2014-11-13T21:16:00Z</dcterms:modified>
</cp:coreProperties>
</file>