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559" w:rsidRPr="00E52CCD" w:rsidRDefault="004B5B8C" w:rsidP="00372C42">
      <w:pPr>
        <w:pStyle w:val="Title"/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Muscle </w:t>
      </w:r>
      <w:r w:rsidR="002F2983">
        <w:rPr>
          <w:rFonts w:asciiTheme="minorHAnsi" w:hAnsiTheme="minorHAnsi"/>
        </w:rPr>
        <w:t>Mechanics</w:t>
      </w:r>
      <w:bookmarkStart w:id="0" w:name="_GoBack"/>
      <w:bookmarkEnd w:id="0"/>
      <w:r w:rsidR="00785759" w:rsidRPr="00E52CCD">
        <w:rPr>
          <w:rStyle w:val="FootnoteReference"/>
          <w:rFonts w:asciiTheme="minorHAnsi" w:hAnsiTheme="minorHAnsi"/>
        </w:rPr>
        <w:footnoteReference w:id="1"/>
      </w:r>
    </w:p>
    <w:p w:rsidR="00546677" w:rsidRPr="00D05167" w:rsidRDefault="00546677" w:rsidP="00372C42">
      <w:pPr>
        <w:pStyle w:val="Heading1"/>
        <w:spacing w:before="0" w:line="240" w:lineRule="auto"/>
        <w:contextualSpacing/>
        <w:jc w:val="both"/>
        <w:rPr>
          <w:rFonts w:asciiTheme="minorHAnsi" w:hAnsiTheme="minorHAnsi"/>
          <w:sz w:val="22"/>
          <w:szCs w:val="22"/>
        </w:rPr>
      </w:pPr>
    </w:p>
    <w:p w:rsidR="00A32BFD" w:rsidRDefault="0057539C" w:rsidP="0057539C">
      <w:pPr>
        <w:pStyle w:val="Heading1"/>
        <w:spacing w:before="0" w:line="240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57539C">
        <w:rPr>
          <w:rFonts w:asciiTheme="minorHAnsi" w:hAnsiTheme="minorHAnsi"/>
          <w:b w:val="0"/>
          <w:bCs w:val="0"/>
          <w:sz w:val="22"/>
          <w:szCs w:val="22"/>
        </w:rPr>
        <w:t>I.</w:t>
      </w:r>
      <w:r>
        <w:rPr>
          <w:rFonts w:asciiTheme="minorHAnsi" w:hAnsiTheme="minorHAnsi"/>
          <w:sz w:val="22"/>
          <w:szCs w:val="22"/>
        </w:rPr>
        <w:t xml:space="preserve"> Objective</w:t>
      </w:r>
    </w:p>
    <w:p w:rsidR="0057539C" w:rsidRPr="0057539C" w:rsidRDefault="0057539C" w:rsidP="0057539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</w:rPr>
      </w:pPr>
      <w:r w:rsidRPr="0057539C">
        <w:rPr>
          <w:rFonts w:cs="Arial"/>
        </w:rPr>
        <w:t>The force-producing properties of muscle are complex, highly nonlinear, and can have substantial effects on movement (see McMahon, 1984 for a review). For simplicity, lumped-parameter, dimensionless muscle models that are capable of representing a variety of muscles with different architectures are commonly used in the dynamic simulation of movement (</w:t>
      </w:r>
      <w:proofErr w:type="spellStart"/>
      <w:r w:rsidRPr="0057539C">
        <w:rPr>
          <w:rFonts w:cs="Arial"/>
        </w:rPr>
        <w:t>Zajac</w:t>
      </w:r>
      <w:proofErr w:type="spellEnd"/>
      <w:r w:rsidRPr="0057539C">
        <w:rPr>
          <w:rFonts w:cs="Arial"/>
        </w:rPr>
        <w:t xml:space="preserve">, 1989). In this exercise, you will explore the differential equations that describe muscle activation and muscle–tendon contraction dynamics when using a Hill-type muscle model. You will use </w:t>
      </w:r>
      <w:proofErr w:type="spellStart"/>
      <w:r w:rsidRPr="0057539C">
        <w:rPr>
          <w:rFonts w:cs="Arial"/>
        </w:rPr>
        <w:t>OpenSim</w:t>
      </w:r>
      <w:proofErr w:type="spellEnd"/>
      <w:r w:rsidRPr="0057539C">
        <w:rPr>
          <w:rFonts w:cs="Arial"/>
        </w:rPr>
        <w:t xml:space="preserve"> to implement a simple muscle–tendon model and conduct simulations to investigate how various model parameters affect the dy</w:t>
      </w:r>
      <w:r>
        <w:rPr>
          <w:rFonts w:cs="Arial"/>
        </w:rPr>
        <w:t>namic response of the actuator.</w:t>
      </w:r>
    </w:p>
    <w:p w:rsidR="0057539C" w:rsidRPr="0057539C" w:rsidRDefault="0057539C" w:rsidP="0057539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</w:rPr>
      </w:pPr>
    </w:p>
    <w:p w:rsidR="0057539C" w:rsidRPr="0057539C" w:rsidRDefault="0057539C" w:rsidP="0057539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</w:rPr>
      </w:pPr>
      <w:r w:rsidRPr="0057539C">
        <w:rPr>
          <w:rFonts w:cs="Arial"/>
        </w:rPr>
        <w:t>By working through this lab, you will:</w:t>
      </w:r>
    </w:p>
    <w:p w:rsidR="0057539C" w:rsidRPr="0057539C" w:rsidRDefault="0057539C" w:rsidP="0057539C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57539C">
        <w:rPr>
          <w:rFonts w:cs="Arial"/>
        </w:rPr>
        <w:t>Become familiar with the differential equations describing muscle activation and muscle–tendon contraction dynamics.</w:t>
      </w:r>
    </w:p>
    <w:p w:rsidR="0057539C" w:rsidRPr="0057539C" w:rsidRDefault="0057539C" w:rsidP="0057539C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57539C">
        <w:rPr>
          <w:rFonts w:cs="Arial"/>
        </w:rPr>
        <w:t xml:space="preserve">Learn how to model and simulate muscle–tendon dynamics using </w:t>
      </w:r>
      <w:proofErr w:type="spellStart"/>
      <w:r w:rsidRPr="0057539C">
        <w:rPr>
          <w:rFonts w:cs="Arial"/>
        </w:rPr>
        <w:t>OpenSim</w:t>
      </w:r>
      <w:proofErr w:type="spellEnd"/>
      <w:r w:rsidRPr="0057539C">
        <w:rPr>
          <w:rFonts w:cs="Arial"/>
        </w:rPr>
        <w:t>.</w:t>
      </w:r>
    </w:p>
    <w:p w:rsidR="0057539C" w:rsidRPr="0057539C" w:rsidRDefault="0057539C" w:rsidP="0057539C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57539C">
        <w:rPr>
          <w:rFonts w:cs="Arial"/>
        </w:rPr>
        <w:t>Become comfortable with modifying existing code that models muscle activation and muscle–tendon mechanics.</w:t>
      </w:r>
    </w:p>
    <w:p w:rsidR="0057539C" w:rsidRPr="0057539C" w:rsidRDefault="0057539C" w:rsidP="0057539C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57539C">
        <w:rPr>
          <w:rFonts w:cs="Arial"/>
        </w:rPr>
        <w:t>Explore the effect of various model parameters and simulation conditions on the dynamic response of muscle.</w:t>
      </w:r>
    </w:p>
    <w:p w:rsidR="0057539C" w:rsidRPr="0057539C" w:rsidRDefault="0057539C" w:rsidP="0057539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</w:rPr>
      </w:pPr>
    </w:p>
    <w:p w:rsidR="0057539C" w:rsidRPr="0057539C" w:rsidRDefault="0057539C" w:rsidP="0057539C">
      <w:pPr>
        <w:pStyle w:val="Heading1"/>
        <w:spacing w:before="0" w:line="240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57539C">
        <w:rPr>
          <w:rFonts w:asciiTheme="minorHAnsi" w:hAnsiTheme="minorHAnsi"/>
          <w:sz w:val="22"/>
          <w:szCs w:val="22"/>
        </w:rPr>
        <w:t>II. Acknowledgements</w:t>
      </w:r>
    </w:p>
    <w:p w:rsidR="0057539C" w:rsidRPr="0057539C" w:rsidRDefault="0057539C" w:rsidP="0057539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  <w:color w:val="000000"/>
        </w:rPr>
      </w:pPr>
      <w:r w:rsidRPr="0057539C">
        <w:rPr>
          <w:rFonts w:cs="Arial"/>
          <w:color w:val="000000"/>
        </w:rPr>
        <w:t xml:space="preserve">The original lab was designed by Jeff </w:t>
      </w:r>
      <w:proofErr w:type="spellStart"/>
      <w:r w:rsidRPr="0057539C">
        <w:rPr>
          <w:rFonts w:cs="Arial"/>
          <w:color w:val="000000"/>
        </w:rPr>
        <w:t>Reinbolt</w:t>
      </w:r>
      <w:proofErr w:type="spellEnd"/>
      <w:r w:rsidRPr="0057539C">
        <w:rPr>
          <w:rFonts w:cs="Arial"/>
          <w:color w:val="000000"/>
        </w:rPr>
        <w:t xml:space="preserve">, B.J. </w:t>
      </w:r>
      <w:proofErr w:type="spellStart"/>
      <w:r w:rsidRPr="0057539C">
        <w:rPr>
          <w:rFonts w:cs="Arial"/>
          <w:color w:val="000000"/>
        </w:rPr>
        <w:t>Fregly</w:t>
      </w:r>
      <w:proofErr w:type="spellEnd"/>
      <w:r w:rsidRPr="0057539C">
        <w:rPr>
          <w:rFonts w:cs="Arial"/>
          <w:color w:val="000000"/>
        </w:rPr>
        <w:t xml:space="preserve">, Kate Saul, Darryl </w:t>
      </w:r>
      <w:proofErr w:type="spellStart"/>
      <w:r w:rsidRPr="0057539C">
        <w:rPr>
          <w:rFonts w:cs="Arial"/>
          <w:color w:val="000000"/>
        </w:rPr>
        <w:t>Thelen</w:t>
      </w:r>
      <w:proofErr w:type="spellEnd"/>
      <w:r w:rsidRPr="0057539C">
        <w:rPr>
          <w:rFonts w:cs="Arial"/>
          <w:color w:val="000000"/>
        </w:rPr>
        <w:t xml:space="preserve">, Silvia </w:t>
      </w:r>
      <w:proofErr w:type="spellStart"/>
      <w:r w:rsidRPr="0057539C">
        <w:rPr>
          <w:rFonts w:cs="Arial"/>
          <w:color w:val="000000"/>
        </w:rPr>
        <w:t>Blemker</w:t>
      </w:r>
      <w:proofErr w:type="spellEnd"/>
      <w:r w:rsidRPr="0057539C">
        <w:rPr>
          <w:rFonts w:cs="Arial"/>
          <w:color w:val="000000"/>
        </w:rPr>
        <w:t xml:space="preserve">, Clay Anderson, and Scott </w:t>
      </w:r>
      <w:proofErr w:type="spellStart"/>
      <w:r w:rsidRPr="0057539C">
        <w:rPr>
          <w:rFonts w:cs="Arial"/>
          <w:color w:val="000000"/>
        </w:rPr>
        <w:t>Delp</w:t>
      </w:r>
      <w:proofErr w:type="spellEnd"/>
      <w:r w:rsidRPr="0057539C">
        <w:rPr>
          <w:rFonts w:cs="Arial"/>
          <w:color w:val="000000"/>
        </w:rPr>
        <w:t xml:space="preserve">. The lab was refined by </w:t>
      </w:r>
      <w:proofErr w:type="spellStart"/>
      <w:r w:rsidRPr="0057539C">
        <w:rPr>
          <w:rFonts w:cs="Arial"/>
          <w:color w:val="000000"/>
        </w:rPr>
        <w:t>Hoa</w:t>
      </w:r>
      <w:proofErr w:type="spellEnd"/>
      <w:r w:rsidRPr="0057539C">
        <w:rPr>
          <w:rFonts w:cs="Arial"/>
          <w:color w:val="000000"/>
        </w:rPr>
        <w:t xml:space="preserve"> Hoang and Daniel Jacobs.</w:t>
      </w:r>
    </w:p>
    <w:p w:rsidR="0057539C" w:rsidRPr="0057539C" w:rsidRDefault="0057539C" w:rsidP="0057539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  <w:color w:val="000000"/>
        </w:rPr>
      </w:pPr>
    </w:p>
    <w:p w:rsidR="0057539C" w:rsidRPr="0057539C" w:rsidRDefault="0057539C" w:rsidP="0057539C">
      <w:pPr>
        <w:pStyle w:val="Heading1"/>
        <w:spacing w:before="0" w:line="240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57539C">
        <w:rPr>
          <w:rFonts w:asciiTheme="minorHAnsi" w:hAnsiTheme="minorHAnsi"/>
          <w:sz w:val="22"/>
          <w:szCs w:val="22"/>
        </w:rPr>
        <w:t>III. Model</w:t>
      </w:r>
    </w:p>
    <w:p w:rsidR="0057539C" w:rsidRDefault="0057539C" w:rsidP="0057539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  <w:color w:val="000000"/>
        </w:rPr>
      </w:pPr>
      <w:r w:rsidRPr="0057539C">
        <w:rPr>
          <w:rFonts w:cs="Arial"/>
          <w:color w:val="000000"/>
        </w:rPr>
        <w:t xml:space="preserve">The model in this exercise consists of a cube with a single translational degree of freedom along the Z-axis. A </w:t>
      </w:r>
      <w:proofErr w:type="spellStart"/>
      <w:r w:rsidRPr="0057539C">
        <w:rPr>
          <w:rFonts w:cs="Arial"/>
          <w:color w:val="000000"/>
        </w:rPr>
        <w:t>Tug_of_War</w:t>
      </w:r>
      <w:proofErr w:type="spellEnd"/>
      <w:r w:rsidRPr="0057539C">
        <w:rPr>
          <w:rFonts w:cs="Arial"/>
          <w:color w:val="000000"/>
        </w:rPr>
        <w:t xml:space="preserve"> model has been included in the </w:t>
      </w:r>
      <w:proofErr w:type="spellStart"/>
      <w:r w:rsidRPr="0057539C">
        <w:rPr>
          <w:rFonts w:cs="Arial"/>
          <w:color w:val="000000"/>
        </w:rPr>
        <w:t>OpenSim</w:t>
      </w:r>
      <w:proofErr w:type="spellEnd"/>
      <w:r w:rsidRPr="0057539C">
        <w:rPr>
          <w:rFonts w:cs="Arial"/>
          <w:color w:val="000000"/>
        </w:rPr>
        <w:t xml:space="preserve"> distribution (Models/</w:t>
      </w:r>
      <w:proofErr w:type="spellStart"/>
      <w:r w:rsidRPr="0057539C">
        <w:rPr>
          <w:rFonts w:cs="Arial"/>
          <w:color w:val="000000"/>
        </w:rPr>
        <w:t>Tug_of_War</w:t>
      </w:r>
      <w:proofErr w:type="spellEnd"/>
      <w:r w:rsidRPr="0057539C">
        <w:rPr>
          <w:rFonts w:cs="Arial"/>
          <w:color w:val="000000"/>
        </w:rPr>
        <w:t xml:space="preserve">/) that uses </w:t>
      </w:r>
      <w:r w:rsidRPr="006258DA">
        <w:rPr>
          <w:rFonts w:cs="Arial"/>
        </w:rPr>
        <w:t xml:space="preserve">two </w:t>
      </w:r>
      <w:proofErr w:type="spellStart"/>
      <w:r w:rsidRPr="006258DA">
        <w:rPr>
          <w:rFonts w:cs="Arial"/>
        </w:rPr>
        <w:t>Thelen</w:t>
      </w:r>
      <w:proofErr w:type="spellEnd"/>
      <w:r w:rsidRPr="006258DA">
        <w:rPr>
          <w:rFonts w:cs="Arial"/>
        </w:rPr>
        <w:t xml:space="preserve"> 2003 Muscles </w:t>
      </w:r>
      <w:r w:rsidRPr="0057539C">
        <w:rPr>
          <w:rFonts w:cs="Arial"/>
          <w:color w:val="000000"/>
        </w:rPr>
        <w:t>to move the cube. The muscles are arranged to pull on opposite sides of the cube. The cube has a mass of 20 kg and sides of length 0.1 m, and the distance between the fixed ground supports is 0.7 m. Thus, each muscle–tendon actuator is 0.3 m long when the block is centered.</w:t>
      </w:r>
    </w:p>
    <w:p w:rsidR="00546677" w:rsidRDefault="0057539C" w:rsidP="0057539C">
      <w:pPr>
        <w:pStyle w:val="Heading2"/>
        <w:spacing w:before="0" w:line="240" w:lineRule="auto"/>
        <w:contextualSpacing/>
        <w:jc w:val="center"/>
        <w:rPr>
          <w:rFonts w:asciiTheme="minorHAnsi" w:hAnsiTheme="minorHAnsi"/>
          <w:sz w:val="22"/>
          <w:szCs w:val="22"/>
        </w:rPr>
      </w:pPr>
      <w:r>
        <w:rPr>
          <w:noProof/>
        </w:rPr>
        <w:drawing>
          <wp:inline distT="0" distB="0" distL="0" distR="0" wp14:anchorId="52A1EBA0" wp14:editId="28D92F5F">
            <wp:extent cx="2222500" cy="1583332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5235" t="5046" r="5235" b="3670"/>
                    <a:stretch/>
                  </pic:blipFill>
                  <pic:spPr bwMode="auto">
                    <a:xfrm>
                      <a:off x="0" y="0"/>
                      <a:ext cx="2222500" cy="15833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7539C" w:rsidRPr="0057539C" w:rsidRDefault="0057539C" w:rsidP="0057539C"/>
    <w:p w:rsidR="006258DA" w:rsidRPr="006258DA" w:rsidRDefault="006258DA" w:rsidP="006258DA">
      <w:pPr>
        <w:pStyle w:val="Heading1"/>
        <w:spacing w:before="0"/>
        <w:rPr>
          <w:rFonts w:asciiTheme="minorHAnsi" w:hAnsiTheme="minorHAnsi"/>
          <w:sz w:val="22"/>
          <w:szCs w:val="22"/>
        </w:rPr>
      </w:pPr>
      <w:r w:rsidRPr="006258DA">
        <w:rPr>
          <w:rFonts w:asciiTheme="minorHAnsi" w:hAnsiTheme="minorHAnsi"/>
          <w:sz w:val="22"/>
          <w:szCs w:val="22"/>
        </w:rPr>
        <w:lastRenderedPageBreak/>
        <w:t>IV</w:t>
      </w:r>
      <w:r w:rsidRPr="006258DA">
        <w:rPr>
          <w:rFonts w:asciiTheme="minorHAnsi" w:hAnsiTheme="minorHAnsi"/>
          <w:sz w:val="22"/>
          <w:szCs w:val="22"/>
        </w:rPr>
        <w:t xml:space="preserve">. Explore and edit </w:t>
      </w:r>
      <w:proofErr w:type="spellStart"/>
      <w:r w:rsidRPr="006258DA">
        <w:rPr>
          <w:rFonts w:asciiTheme="minorHAnsi" w:hAnsiTheme="minorHAnsi"/>
          <w:sz w:val="22"/>
          <w:szCs w:val="22"/>
        </w:rPr>
        <w:t>OpenSim</w:t>
      </w:r>
      <w:proofErr w:type="spellEnd"/>
      <w:r w:rsidRPr="006258DA">
        <w:rPr>
          <w:rFonts w:asciiTheme="minorHAnsi" w:hAnsiTheme="minorHAnsi"/>
          <w:sz w:val="22"/>
          <w:szCs w:val="22"/>
        </w:rPr>
        <w:t xml:space="preserve"> model, storage, and controls files</w:t>
      </w:r>
    </w:p>
    <w:p w:rsidR="006258DA" w:rsidRPr="006258DA" w:rsidRDefault="006258DA" w:rsidP="006258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  <w:color w:val="000000"/>
        </w:rPr>
      </w:pPr>
      <w:r w:rsidRPr="006258DA">
        <w:rPr>
          <w:rFonts w:cs="Arial"/>
          <w:color w:val="000000"/>
        </w:rPr>
        <w:t>For the following exercise, it is recommended that you have a program capable of recognizing XML tags and folding code (e.g.,</w:t>
      </w:r>
      <w:r>
        <w:rPr>
          <w:rFonts w:cs="Arial"/>
          <w:color w:val="000000"/>
        </w:rPr>
        <w:t xml:space="preserve"> </w:t>
      </w:r>
      <w:r w:rsidRPr="006258DA">
        <w:rPr>
          <w:rFonts w:cs="Arial"/>
          <w:color w:val="006DB0"/>
        </w:rPr>
        <w:t>Notepad++</w:t>
      </w:r>
      <w:r w:rsidRPr="006258DA">
        <w:rPr>
          <w:rFonts w:cs="Arial"/>
          <w:color w:val="000000"/>
        </w:rPr>
        <w:t>).</w:t>
      </w:r>
    </w:p>
    <w:p w:rsidR="006258DA" w:rsidRDefault="006258DA" w:rsidP="006258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  <w:color w:val="000000"/>
        </w:rPr>
      </w:pPr>
    </w:p>
    <w:p w:rsidR="006258DA" w:rsidRDefault="006258DA" w:rsidP="006258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  <w:color w:val="000000"/>
        </w:rPr>
      </w:pPr>
      <w:r>
        <w:rPr>
          <w:noProof/>
        </w:rPr>
        <w:drawing>
          <wp:inline distT="0" distB="0" distL="0" distR="0" wp14:anchorId="2F8DF800" wp14:editId="663AFD76">
            <wp:extent cx="5943600" cy="86995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6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58DA" w:rsidRDefault="006258DA" w:rsidP="006258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  <w:color w:val="000000"/>
        </w:rPr>
      </w:pPr>
    </w:p>
    <w:p w:rsidR="006258DA" w:rsidRPr="006258DA" w:rsidRDefault="006258DA" w:rsidP="006258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  <w:color w:val="000000"/>
        </w:rPr>
      </w:pPr>
      <w:r w:rsidRPr="006258DA">
        <w:rPr>
          <w:rFonts w:cs="Arial"/>
          <w:color w:val="000000"/>
        </w:rPr>
        <w:t>The necessary files are located in the "Models/</w:t>
      </w:r>
      <w:proofErr w:type="spellStart"/>
      <w:r w:rsidRPr="006258DA">
        <w:rPr>
          <w:rFonts w:cs="Arial"/>
          <w:color w:val="000000"/>
        </w:rPr>
        <w:t>Tug_of_War</w:t>
      </w:r>
      <w:proofErr w:type="spellEnd"/>
      <w:r w:rsidRPr="006258DA">
        <w:rPr>
          <w:rFonts w:cs="Arial"/>
          <w:color w:val="000000"/>
        </w:rPr>
        <w:t xml:space="preserve">" folder of the </w:t>
      </w:r>
      <w:proofErr w:type="spellStart"/>
      <w:r w:rsidRPr="006258DA">
        <w:rPr>
          <w:rFonts w:cs="Arial"/>
          <w:color w:val="000000"/>
        </w:rPr>
        <w:t>OpenSim</w:t>
      </w:r>
      <w:proofErr w:type="spellEnd"/>
      <w:r w:rsidRPr="006258DA">
        <w:rPr>
          <w:rFonts w:cs="Arial"/>
          <w:color w:val="000000"/>
        </w:rPr>
        <w:t xml:space="preserve"> distribution</w:t>
      </w:r>
      <w:r>
        <w:rPr>
          <w:rFonts w:cs="Arial"/>
          <w:color w:val="000000"/>
        </w:rPr>
        <w:t xml:space="preserve">. </w:t>
      </w:r>
      <w:r w:rsidRPr="006258DA">
        <w:rPr>
          <w:rFonts w:cs="Arial"/>
          <w:color w:val="000000"/>
        </w:rPr>
        <w:t xml:space="preserve">Locate the model </w:t>
      </w:r>
      <w:r>
        <w:rPr>
          <w:rFonts w:cs="Arial"/>
          <w:i/>
          <w:iCs/>
          <w:color w:val="000000"/>
          <w:lang w:bidi="he-IL"/>
        </w:rPr>
        <w:t>'</w:t>
      </w:r>
      <w:proofErr w:type="spellStart"/>
      <w:r>
        <w:rPr>
          <w:rFonts w:cs="Arial"/>
          <w:i/>
          <w:iCs/>
          <w:color w:val="000000"/>
          <w:lang w:bidi="he-IL"/>
        </w:rPr>
        <w:t>Tug_of_War</w:t>
      </w:r>
      <w:r w:rsidRPr="006258DA">
        <w:rPr>
          <w:rFonts w:cs="Arial"/>
          <w:i/>
          <w:iCs/>
          <w:color w:val="000000"/>
          <w:lang w:bidi="he-IL"/>
        </w:rPr>
        <w:t>.osim</w:t>
      </w:r>
      <w:proofErr w:type="spellEnd"/>
      <w:r w:rsidRPr="006258DA">
        <w:rPr>
          <w:rFonts w:cs="Arial"/>
          <w:i/>
          <w:iCs/>
          <w:color w:val="000000"/>
          <w:lang w:bidi="he-IL"/>
        </w:rPr>
        <w:t>'</w:t>
      </w:r>
      <w:r w:rsidRPr="006258DA">
        <w:rPr>
          <w:rFonts w:cs="Arial"/>
          <w:color w:val="000000"/>
        </w:rPr>
        <w:t xml:space="preserve">, controls file </w:t>
      </w:r>
      <w:r>
        <w:rPr>
          <w:rFonts w:cs="Arial"/>
          <w:i/>
          <w:iCs/>
          <w:color w:val="000000"/>
          <w:lang w:bidi="he-IL"/>
        </w:rPr>
        <w:t>'</w:t>
      </w:r>
      <w:proofErr w:type="spellStart"/>
      <w:r>
        <w:rPr>
          <w:rFonts w:cs="Arial"/>
          <w:i/>
          <w:iCs/>
          <w:color w:val="000000"/>
          <w:lang w:bidi="he-IL"/>
        </w:rPr>
        <w:t>Tug_of_War</w:t>
      </w:r>
      <w:proofErr w:type="spellEnd"/>
      <w:r w:rsidRPr="006258DA">
        <w:rPr>
          <w:rFonts w:cs="Arial"/>
          <w:i/>
          <w:iCs/>
          <w:color w:val="000000"/>
          <w:lang w:bidi="he-IL"/>
        </w:rPr>
        <w:t xml:space="preserve"> </w:t>
      </w:r>
      <w:r w:rsidRPr="006258DA">
        <w:rPr>
          <w:rFonts w:cs="Arial"/>
          <w:i/>
          <w:iCs/>
          <w:color w:val="000000"/>
          <w:lang w:bidi="he-IL"/>
        </w:rPr>
        <w:t>_</w:t>
      </w:r>
      <w:proofErr w:type="gramStart"/>
      <w:r w:rsidRPr="006258DA">
        <w:rPr>
          <w:rFonts w:cs="Arial"/>
          <w:i/>
          <w:iCs/>
          <w:color w:val="000000"/>
          <w:lang w:bidi="he-IL"/>
        </w:rPr>
        <w:t xml:space="preserve">controls.xml' </w:t>
      </w:r>
      <w:r>
        <w:rPr>
          <w:rFonts w:cs="Arial"/>
          <w:color w:val="000000"/>
        </w:rPr>
        <w:t>,</w:t>
      </w:r>
      <w:proofErr w:type="gramEnd"/>
      <w:r>
        <w:rPr>
          <w:rFonts w:cs="Arial"/>
          <w:color w:val="000000"/>
        </w:rPr>
        <w:t xml:space="preserve"> and initial states </w:t>
      </w:r>
      <w:r w:rsidRPr="006258DA">
        <w:rPr>
          <w:rFonts w:cs="Arial"/>
          <w:color w:val="000000"/>
        </w:rPr>
        <w:t xml:space="preserve">file </w:t>
      </w:r>
      <w:r w:rsidRPr="006258DA">
        <w:rPr>
          <w:rFonts w:cs="Arial"/>
          <w:i/>
          <w:iCs/>
          <w:color w:val="000000"/>
          <w:lang w:bidi="he-IL"/>
        </w:rPr>
        <w:t>'</w:t>
      </w:r>
      <w:proofErr w:type="spellStart"/>
      <w:r w:rsidRPr="006258DA">
        <w:rPr>
          <w:rFonts w:cs="Arial"/>
          <w:i/>
          <w:iCs/>
          <w:color w:val="000000"/>
          <w:lang w:bidi="he-IL"/>
        </w:rPr>
        <w:t>Tug_of_War</w:t>
      </w:r>
      <w:proofErr w:type="spellEnd"/>
      <w:r w:rsidRPr="006258DA">
        <w:rPr>
          <w:rFonts w:cs="Arial"/>
          <w:i/>
          <w:iCs/>
          <w:color w:val="000000"/>
          <w:lang w:bidi="he-IL"/>
        </w:rPr>
        <w:t>_</w:t>
      </w:r>
      <w:r w:rsidRPr="006258DA">
        <w:rPr>
          <w:rFonts w:cs="Arial"/>
          <w:i/>
          <w:iCs/>
          <w:color w:val="000000"/>
          <w:lang w:bidi="he-IL"/>
        </w:rPr>
        <w:t xml:space="preserve"> </w:t>
      </w:r>
      <w:proofErr w:type="spellStart"/>
      <w:r w:rsidRPr="006258DA">
        <w:rPr>
          <w:rFonts w:cs="Arial"/>
          <w:i/>
          <w:iCs/>
          <w:color w:val="000000"/>
          <w:lang w:bidi="he-IL"/>
        </w:rPr>
        <w:t>initial_states.sto</w:t>
      </w:r>
      <w:proofErr w:type="spellEnd"/>
      <w:r w:rsidRPr="006258DA">
        <w:rPr>
          <w:rFonts w:cs="Arial"/>
          <w:i/>
          <w:iCs/>
          <w:color w:val="000000"/>
          <w:lang w:bidi="he-IL"/>
        </w:rPr>
        <w:t xml:space="preserve">' </w:t>
      </w:r>
      <w:r w:rsidRPr="006258DA">
        <w:rPr>
          <w:rFonts w:cs="Arial"/>
          <w:color w:val="000000"/>
        </w:rPr>
        <w:t>and copy them into your working directory. Copy the mode</w:t>
      </w:r>
      <w:r>
        <w:rPr>
          <w:rFonts w:cs="Arial"/>
          <w:color w:val="000000"/>
        </w:rPr>
        <w:t xml:space="preserve">l and save it with the filename </w:t>
      </w:r>
      <w:proofErr w:type="spellStart"/>
      <w:r>
        <w:rPr>
          <w:rFonts w:cs="Arial"/>
          <w:color w:val="000000"/>
        </w:rPr>
        <w:t>Tug_of_War</w:t>
      </w:r>
      <w:r w:rsidRPr="006258DA">
        <w:rPr>
          <w:rFonts w:cs="Arial"/>
          <w:color w:val="000000"/>
        </w:rPr>
        <w:t>_Iso.osim</w:t>
      </w:r>
      <w:proofErr w:type="spellEnd"/>
      <w:r w:rsidRPr="006258DA">
        <w:rPr>
          <w:rFonts w:cs="Arial"/>
          <w:color w:val="000000"/>
        </w:rPr>
        <w:t>.</w:t>
      </w:r>
    </w:p>
    <w:p w:rsidR="006258DA" w:rsidRDefault="006258DA" w:rsidP="006258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  <w:color w:val="000000"/>
        </w:rPr>
      </w:pPr>
    </w:p>
    <w:p w:rsidR="006258DA" w:rsidRPr="006258DA" w:rsidRDefault="006258DA" w:rsidP="006258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  <w:color w:val="000000"/>
        </w:rPr>
      </w:pPr>
      <w:r w:rsidRPr="006258DA">
        <w:rPr>
          <w:rFonts w:cs="Arial"/>
          <w:color w:val="000000"/>
        </w:rPr>
        <w:t xml:space="preserve">An </w:t>
      </w:r>
      <w:proofErr w:type="spellStart"/>
      <w:r w:rsidRPr="006258DA">
        <w:rPr>
          <w:rFonts w:cs="Arial"/>
          <w:color w:val="000000"/>
        </w:rPr>
        <w:t>OpenSim</w:t>
      </w:r>
      <w:proofErr w:type="spellEnd"/>
      <w:r w:rsidRPr="006258DA">
        <w:rPr>
          <w:rFonts w:cs="Arial"/>
          <w:color w:val="000000"/>
        </w:rPr>
        <w:t xml:space="preserve"> model is created using a series of XML elements. An XML element consists of a start ta</w:t>
      </w:r>
      <w:r>
        <w:rPr>
          <w:rFonts w:cs="Arial"/>
          <w:color w:val="000000"/>
        </w:rPr>
        <w:t xml:space="preserve">g, a value, and an end tag. The </w:t>
      </w:r>
      <w:r w:rsidRPr="006258DA">
        <w:rPr>
          <w:rFonts w:cs="Arial"/>
          <w:color w:val="000000"/>
        </w:rPr>
        <w:t>value between the start and end tags can be a string, a number, or another XML element.</w:t>
      </w:r>
    </w:p>
    <w:p w:rsidR="006258DA" w:rsidRDefault="006258DA" w:rsidP="006258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  <w:color w:val="000000"/>
        </w:rPr>
      </w:pPr>
    </w:p>
    <w:p w:rsidR="006258DA" w:rsidRPr="006258DA" w:rsidRDefault="006258DA" w:rsidP="006258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  <w:color w:val="000000"/>
        </w:rPr>
      </w:pPr>
      <w:r w:rsidRPr="006258DA">
        <w:rPr>
          <w:rFonts w:cs="Arial"/>
          <w:color w:val="000000"/>
        </w:rPr>
        <w:t>Open the model file (</w:t>
      </w:r>
      <w:proofErr w:type="spellStart"/>
      <w:r w:rsidRPr="006258DA">
        <w:rPr>
          <w:rFonts w:cs="Arial"/>
          <w:color w:val="000000"/>
        </w:rPr>
        <w:t>Tug_of_War</w:t>
      </w:r>
      <w:proofErr w:type="spellEnd"/>
      <w:r w:rsidRPr="006258DA">
        <w:rPr>
          <w:rFonts w:cs="Arial"/>
          <w:color w:val="000000"/>
        </w:rPr>
        <w:t>_</w:t>
      </w:r>
      <w:r w:rsidRPr="006258DA">
        <w:rPr>
          <w:rFonts w:cs="Arial"/>
          <w:color w:val="000000"/>
        </w:rPr>
        <w:t xml:space="preserve"> </w:t>
      </w:r>
      <w:proofErr w:type="spellStart"/>
      <w:r w:rsidRPr="006258DA">
        <w:rPr>
          <w:rFonts w:cs="Arial"/>
          <w:color w:val="000000"/>
        </w:rPr>
        <w:t>Iso.osim</w:t>
      </w:r>
      <w:proofErr w:type="spellEnd"/>
      <w:r w:rsidRPr="006258DA">
        <w:rPr>
          <w:rFonts w:cs="Arial"/>
          <w:color w:val="000000"/>
        </w:rPr>
        <w:t xml:space="preserve">) in your favorite text editor. At the top of the file, you will </w:t>
      </w:r>
      <w:r>
        <w:rPr>
          <w:rFonts w:cs="Arial"/>
          <w:color w:val="000000"/>
        </w:rPr>
        <w:t xml:space="preserve">find a block that indicates the </w:t>
      </w:r>
      <w:r w:rsidRPr="006258DA">
        <w:rPr>
          <w:rFonts w:cs="Arial"/>
          <w:color w:val="000000"/>
        </w:rPr>
        <w:t xml:space="preserve">presence of XML content, </w:t>
      </w:r>
      <w:proofErr w:type="gramStart"/>
      <w:r w:rsidRPr="006258DA">
        <w:rPr>
          <w:rFonts w:cs="Arial"/>
          <w:color w:val="000000"/>
        </w:rPr>
        <w:t>then</w:t>
      </w:r>
      <w:proofErr w:type="gramEnd"/>
      <w:r w:rsidRPr="006258DA">
        <w:rPr>
          <w:rFonts w:cs="Arial"/>
          <w:color w:val="000000"/>
        </w:rPr>
        <w:t xml:space="preserve"> an XML element called </w:t>
      </w:r>
      <w:proofErr w:type="spellStart"/>
      <w:r w:rsidRPr="006258DA">
        <w:rPr>
          <w:rFonts w:cs="Arial"/>
          <w:color w:val="000000"/>
        </w:rPr>
        <w:t>OpenSimDocument</w:t>
      </w:r>
      <w:proofErr w:type="spellEnd"/>
      <w:r w:rsidRPr="006258DA">
        <w:rPr>
          <w:rFonts w:cs="Arial"/>
          <w:color w:val="000000"/>
        </w:rPr>
        <w:t xml:space="preserve">. Within the </w:t>
      </w:r>
      <w:proofErr w:type="spellStart"/>
      <w:r w:rsidRPr="006258DA">
        <w:rPr>
          <w:rFonts w:cs="Arial"/>
          <w:color w:val="000000"/>
        </w:rPr>
        <w:t>OpenSimDocu</w:t>
      </w:r>
      <w:r>
        <w:rPr>
          <w:rFonts w:cs="Arial"/>
          <w:color w:val="000000"/>
        </w:rPr>
        <w:t>ment</w:t>
      </w:r>
      <w:proofErr w:type="spellEnd"/>
      <w:r>
        <w:rPr>
          <w:rFonts w:cs="Arial"/>
          <w:color w:val="000000"/>
        </w:rPr>
        <w:t xml:space="preserve"> element is a Model element </w:t>
      </w:r>
      <w:r w:rsidRPr="006258DA">
        <w:rPr>
          <w:rFonts w:cs="Arial"/>
          <w:color w:val="000000"/>
        </w:rPr>
        <w:t>consisting of several model components. You may recognize the model components as categories sho</w:t>
      </w:r>
      <w:r>
        <w:rPr>
          <w:rFonts w:cs="Arial"/>
          <w:color w:val="000000"/>
        </w:rPr>
        <w:t xml:space="preserve">wn in the Navigator Pane of the </w:t>
      </w:r>
      <w:proofErr w:type="spellStart"/>
      <w:r w:rsidRPr="006258DA">
        <w:rPr>
          <w:rFonts w:cs="Arial"/>
          <w:color w:val="000000"/>
        </w:rPr>
        <w:t>OpenSim</w:t>
      </w:r>
      <w:proofErr w:type="spellEnd"/>
      <w:r w:rsidRPr="006258DA">
        <w:rPr>
          <w:rFonts w:cs="Arial"/>
          <w:color w:val="000000"/>
        </w:rPr>
        <w:t xml:space="preserve"> GUI.</w:t>
      </w:r>
    </w:p>
    <w:p w:rsidR="006258DA" w:rsidRDefault="006258DA" w:rsidP="006258DA">
      <w:pPr>
        <w:pStyle w:val="Heading1"/>
        <w:spacing w:before="0" w:line="240" w:lineRule="auto"/>
        <w:contextualSpacing/>
        <w:jc w:val="both"/>
        <w:rPr>
          <w:rFonts w:asciiTheme="minorHAnsi" w:hAnsiTheme="minorHAnsi" w:cs="Arial"/>
          <w:b w:val="0"/>
          <w:color w:val="000000"/>
          <w:sz w:val="22"/>
          <w:szCs w:val="22"/>
        </w:rPr>
      </w:pPr>
    </w:p>
    <w:p w:rsidR="006258DA" w:rsidRPr="006258DA" w:rsidRDefault="006258DA" w:rsidP="006258DA">
      <w:pPr>
        <w:pStyle w:val="Heading1"/>
        <w:spacing w:before="0" w:line="240" w:lineRule="auto"/>
        <w:contextualSpacing/>
        <w:jc w:val="both"/>
        <w:rPr>
          <w:rFonts w:asciiTheme="minorHAnsi" w:hAnsiTheme="minorHAnsi" w:cs="Arial"/>
          <w:b w:val="0"/>
          <w:color w:val="000000"/>
          <w:sz w:val="22"/>
          <w:szCs w:val="22"/>
        </w:rPr>
      </w:pPr>
      <w:r w:rsidRPr="006258DA">
        <w:rPr>
          <w:rFonts w:asciiTheme="minorHAnsi" w:hAnsiTheme="minorHAnsi" w:cs="Arial"/>
          <w:b w:val="0"/>
          <w:color w:val="000000"/>
          <w:sz w:val="22"/>
          <w:szCs w:val="22"/>
        </w:rPr>
        <w:t>Click to Expand: Basic Model XML</w:t>
      </w:r>
    </w:p>
    <w:p w:rsidR="006258DA" w:rsidRPr="006258DA" w:rsidRDefault="006258DA" w:rsidP="006258DA">
      <w:pPr>
        <w:spacing w:line="240" w:lineRule="auto"/>
        <w:contextualSpacing/>
        <w:jc w:val="both"/>
      </w:pPr>
    </w:p>
    <w:p w:rsidR="006258DA" w:rsidRPr="006258DA" w:rsidRDefault="006258DA" w:rsidP="006258DA">
      <w:pPr>
        <w:spacing w:line="240" w:lineRule="auto"/>
        <w:contextualSpacing/>
        <w:jc w:val="both"/>
      </w:pPr>
      <w:r w:rsidRPr="006258DA">
        <w:rPr>
          <w:noProof/>
        </w:rPr>
        <w:drawing>
          <wp:inline distT="0" distB="0" distL="0" distR="0" wp14:anchorId="22424B88" wp14:editId="645874C6">
            <wp:extent cx="3228975" cy="19716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58DA" w:rsidRPr="006258DA" w:rsidRDefault="006258DA" w:rsidP="006258DA">
      <w:pPr>
        <w:spacing w:line="240" w:lineRule="auto"/>
        <w:contextualSpacing/>
        <w:jc w:val="both"/>
      </w:pPr>
    </w:p>
    <w:p w:rsidR="006258DA" w:rsidRDefault="006258DA" w:rsidP="006258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</w:rPr>
      </w:pPr>
      <w:r w:rsidRPr="006258DA">
        <w:rPr>
          <w:rFonts w:cs="Arial"/>
        </w:rPr>
        <w:t>Create a set of files for a single muscle simulation as follows:</w:t>
      </w:r>
    </w:p>
    <w:p w:rsidR="006258DA" w:rsidRPr="006258DA" w:rsidRDefault="006258DA" w:rsidP="006258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</w:rPr>
      </w:pPr>
    </w:p>
    <w:p w:rsidR="006258DA" w:rsidRPr="006258DA" w:rsidRDefault="006258DA" w:rsidP="006258DA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6258DA">
        <w:rPr>
          <w:rFonts w:cs="Arial"/>
        </w:rPr>
        <w:t>In the model file (</w:t>
      </w:r>
      <w:proofErr w:type="spellStart"/>
      <w:r w:rsidRPr="006258DA">
        <w:rPr>
          <w:rFonts w:cs="Arial"/>
        </w:rPr>
        <w:t>Tug_of_War_Iso.osim</w:t>
      </w:r>
      <w:proofErr w:type="spellEnd"/>
      <w:r w:rsidRPr="006258DA">
        <w:rPr>
          <w:rFonts w:cs="Arial"/>
        </w:rPr>
        <w:t>), change the Model name to "</w:t>
      </w:r>
      <w:proofErr w:type="spellStart"/>
      <w:r w:rsidRPr="006258DA">
        <w:rPr>
          <w:rFonts w:cs="Arial"/>
        </w:rPr>
        <w:t>Tug_of_War</w:t>
      </w:r>
      <w:proofErr w:type="spellEnd"/>
      <w:r w:rsidRPr="006258DA">
        <w:rPr>
          <w:rFonts w:cs="Arial"/>
        </w:rPr>
        <w:t>_</w:t>
      </w:r>
      <w:r w:rsidRPr="006258DA">
        <w:rPr>
          <w:rFonts w:cs="Arial"/>
        </w:rPr>
        <w:t xml:space="preserve"> </w:t>
      </w:r>
      <w:proofErr w:type="spellStart"/>
      <w:r w:rsidRPr="006258DA">
        <w:rPr>
          <w:rFonts w:cs="Arial"/>
        </w:rPr>
        <w:t>Iso</w:t>
      </w:r>
      <w:proofErr w:type="spellEnd"/>
      <w:r w:rsidRPr="006258DA">
        <w:rPr>
          <w:rFonts w:cs="Arial"/>
        </w:rPr>
        <w:t xml:space="preserve">". Expand the </w:t>
      </w:r>
      <w:proofErr w:type="spellStart"/>
      <w:r w:rsidRPr="006258DA">
        <w:rPr>
          <w:rFonts w:cs="Arial"/>
        </w:rPr>
        <w:t>ForceSet</w:t>
      </w:r>
      <w:proofErr w:type="spellEnd"/>
      <w:r>
        <w:rPr>
          <w:rFonts w:cs="Arial"/>
        </w:rPr>
        <w:t xml:space="preserve"> </w:t>
      </w:r>
      <w:r w:rsidRPr="006258DA">
        <w:rPr>
          <w:rFonts w:cs="Arial"/>
        </w:rPr>
        <w:t xml:space="preserve">element and remove the </w:t>
      </w:r>
      <w:r w:rsidR="00F7116C">
        <w:rPr>
          <w:rFonts w:cs="Arial"/>
        </w:rPr>
        <w:t>Thelen2003Muscle</w:t>
      </w:r>
      <w:r w:rsidRPr="006258DA">
        <w:rPr>
          <w:rFonts w:cs="Arial"/>
        </w:rPr>
        <w:t xml:space="preserve"> element named "</w:t>
      </w:r>
      <w:r w:rsidR="00F7116C">
        <w:rPr>
          <w:rFonts w:cs="Arial"/>
        </w:rPr>
        <w:t>muscle2</w:t>
      </w:r>
      <w:r w:rsidRPr="006258DA">
        <w:rPr>
          <w:rFonts w:cs="Arial"/>
        </w:rPr>
        <w:t>". Expand the</w:t>
      </w:r>
      <w:r>
        <w:rPr>
          <w:rFonts w:cs="Arial"/>
        </w:rPr>
        <w:t xml:space="preserve"> </w:t>
      </w:r>
      <w:r w:rsidR="00F7116C">
        <w:rPr>
          <w:rFonts w:cs="Arial"/>
        </w:rPr>
        <w:t>Thelen2003Muscle</w:t>
      </w:r>
      <w:r w:rsidRPr="006258DA">
        <w:rPr>
          <w:rFonts w:cs="Arial"/>
        </w:rPr>
        <w:t xml:space="preserve"> element named "</w:t>
      </w:r>
      <w:r w:rsidR="00F7116C">
        <w:rPr>
          <w:rFonts w:cs="Arial"/>
        </w:rPr>
        <w:t>muscle1</w:t>
      </w:r>
      <w:r w:rsidRPr="006258DA">
        <w:rPr>
          <w:rFonts w:cs="Arial"/>
        </w:rPr>
        <w:t xml:space="preserve">" and set its </w:t>
      </w:r>
      <w:proofErr w:type="spellStart"/>
      <w:r w:rsidRPr="006258DA">
        <w:rPr>
          <w:rFonts w:cs="Arial"/>
        </w:rPr>
        <w:t>default_activation</w:t>
      </w:r>
      <w:proofErr w:type="spellEnd"/>
      <w:r w:rsidRPr="006258DA">
        <w:rPr>
          <w:rFonts w:cs="Arial"/>
        </w:rPr>
        <w:t xml:space="preserve"> property to 0.01.</w:t>
      </w:r>
    </w:p>
    <w:p w:rsidR="006258DA" w:rsidRPr="006258DA" w:rsidRDefault="006258DA" w:rsidP="006258DA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6258DA">
        <w:rPr>
          <w:rFonts w:cs="Arial"/>
        </w:rPr>
        <w:t>Create a copy of the controls file (Tug_of_War_controls.xml) and name it "Iso_controls.xml".</w:t>
      </w:r>
    </w:p>
    <w:p w:rsidR="006258DA" w:rsidRPr="006258DA" w:rsidRDefault="006258DA" w:rsidP="006258DA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6258DA">
        <w:rPr>
          <w:rFonts w:cs="Arial"/>
        </w:rPr>
        <w:lastRenderedPageBreak/>
        <w:t xml:space="preserve">In the new controls file (Iso_controls.xml), delete the </w:t>
      </w:r>
      <w:proofErr w:type="spellStart"/>
      <w:r w:rsidRPr="006258DA">
        <w:rPr>
          <w:rFonts w:cs="Arial"/>
        </w:rPr>
        <w:t>ControlLinear</w:t>
      </w:r>
      <w:proofErr w:type="spellEnd"/>
      <w:r w:rsidRPr="006258DA">
        <w:rPr>
          <w:rFonts w:cs="Arial"/>
        </w:rPr>
        <w:t xml:space="preserve"> element named "</w:t>
      </w:r>
      <w:r w:rsidR="00F7116C">
        <w:rPr>
          <w:rFonts w:cs="Arial"/>
        </w:rPr>
        <w:t>muscle2</w:t>
      </w:r>
      <w:r w:rsidRPr="006258DA">
        <w:rPr>
          <w:rFonts w:cs="Arial"/>
        </w:rPr>
        <w:t>.excitation".</w:t>
      </w:r>
    </w:p>
    <w:p w:rsidR="006258DA" w:rsidRPr="006258DA" w:rsidRDefault="006258DA" w:rsidP="006258DA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6258DA">
        <w:rPr>
          <w:rFonts w:cs="Arial"/>
        </w:rPr>
        <w:t>Create a copy of the initial states storage file (</w:t>
      </w:r>
      <w:proofErr w:type="spellStart"/>
      <w:r w:rsidRPr="006258DA">
        <w:rPr>
          <w:rFonts w:cs="Arial"/>
        </w:rPr>
        <w:t>Tug_of_War</w:t>
      </w:r>
      <w:proofErr w:type="spellEnd"/>
      <w:r w:rsidRPr="006258DA">
        <w:rPr>
          <w:rFonts w:cs="Arial"/>
        </w:rPr>
        <w:t>_</w:t>
      </w:r>
      <w:r w:rsidR="00F7116C" w:rsidRPr="006258DA">
        <w:rPr>
          <w:rFonts w:cs="Arial"/>
        </w:rPr>
        <w:t xml:space="preserve"> </w:t>
      </w:r>
      <w:proofErr w:type="spellStart"/>
      <w:r w:rsidRPr="006258DA">
        <w:rPr>
          <w:rFonts w:cs="Arial"/>
        </w:rPr>
        <w:t>initial_states.sto</w:t>
      </w:r>
      <w:proofErr w:type="spellEnd"/>
      <w:r w:rsidRPr="006258DA">
        <w:rPr>
          <w:rFonts w:cs="Arial"/>
        </w:rPr>
        <w:t>) and name it "</w:t>
      </w:r>
      <w:proofErr w:type="spellStart"/>
      <w:r w:rsidRPr="006258DA">
        <w:rPr>
          <w:rFonts w:cs="Arial"/>
        </w:rPr>
        <w:t>Iso_initial_states.sto</w:t>
      </w:r>
      <w:proofErr w:type="spellEnd"/>
      <w:r w:rsidRPr="006258DA">
        <w:rPr>
          <w:rFonts w:cs="Arial"/>
        </w:rPr>
        <w:t>".</w:t>
      </w:r>
    </w:p>
    <w:p w:rsidR="006258DA" w:rsidRPr="006258DA" w:rsidRDefault="006258DA" w:rsidP="006258DA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6258DA">
        <w:rPr>
          <w:rFonts w:cs="Arial"/>
        </w:rPr>
        <w:t>In the new storage file (</w:t>
      </w:r>
      <w:proofErr w:type="spellStart"/>
      <w:r w:rsidRPr="006258DA">
        <w:rPr>
          <w:rFonts w:cs="Arial"/>
        </w:rPr>
        <w:t>Iso_initial_states</w:t>
      </w:r>
      <w:r w:rsidR="00F7116C">
        <w:rPr>
          <w:rFonts w:cs="Arial"/>
        </w:rPr>
        <w:t>.sto</w:t>
      </w:r>
      <w:proofErr w:type="spellEnd"/>
      <w:r w:rsidR="00F7116C">
        <w:rPr>
          <w:rFonts w:cs="Arial"/>
        </w:rPr>
        <w:t>), delete the columns for "muscle2</w:t>
      </w:r>
      <w:r w:rsidRPr="006258DA">
        <w:rPr>
          <w:rFonts w:cs="Arial"/>
        </w:rPr>
        <w:t>.activation" and "</w:t>
      </w:r>
      <w:r w:rsidR="00F7116C">
        <w:rPr>
          <w:rFonts w:cs="Arial"/>
        </w:rPr>
        <w:t>muscle2</w:t>
      </w:r>
      <w:r w:rsidRPr="006258DA">
        <w:rPr>
          <w:rFonts w:cs="Arial"/>
        </w:rPr>
        <w:t>.fiber_length".</w:t>
      </w:r>
    </w:p>
    <w:p w:rsidR="006258DA" w:rsidRDefault="006258DA" w:rsidP="006258DA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6258DA">
        <w:rPr>
          <w:rFonts w:cs="Arial"/>
        </w:rPr>
        <w:t>Update the number of columns (</w:t>
      </w:r>
      <w:proofErr w:type="spellStart"/>
      <w:r w:rsidRPr="006258DA">
        <w:rPr>
          <w:rFonts w:cs="Arial"/>
        </w:rPr>
        <w:t>nColumns</w:t>
      </w:r>
      <w:proofErr w:type="spellEnd"/>
      <w:r w:rsidRPr="006258DA">
        <w:rPr>
          <w:rFonts w:cs="Arial"/>
        </w:rPr>
        <w:t>) to 5.</w:t>
      </w:r>
    </w:p>
    <w:p w:rsidR="00F7116C" w:rsidRPr="00F7116C" w:rsidRDefault="00F7116C" w:rsidP="00F7116C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6258DA" w:rsidRDefault="006258DA" w:rsidP="006258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</w:rPr>
      </w:pPr>
      <w:r w:rsidRPr="006258DA">
        <w:rPr>
          <w:rFonts w:cs="Arial"/>
        </w:rPr>
        <w:t xml:space="preserve">Open the new Isometric model in the </w:t>
      </w:r>
      <w:proofErr w:type="spellStart"/>
      <w:r w:rsidRPr="006258DA">
        <w:rPr>
          <w:rFonts w:cs="Arial"/>
        </w:rPr>
        <w:t>OpenSim</w:t>
      </w:r>
      <w:proofErr w:type="spellEnd"/>
      <w:r w:rsidRPr="006258DA">
        <w:rPr>
          <w:rFonts w:cs="Arial"/>
        </w:rPr>
        <w:t xml:space="preserve"> GUI.</w:t>
      </w:r>
    </w:p>
    <w:p w:rsidR="00F7116C" w:rsidRPr="006258DA" w:rsidRDefault="00F7116C" w:rsidP="006258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</w:rPr>
      </w:pPr>
    </w:p>
    <w:p w:rsidR="006258DA" w:rsidRDefault="006258DA" w:rsidP="00F7116C">
      <w:pPr>
        <w:spacing w:after="0" w:line="240" w:lineRule="auto"/>
        <w:jc w:val="both"/>
        <w:rPr>
          <w:rFonts w:cs="Arial"/>
        </w:rPr>
      </w:pPr>
      <w:r w:rsidRPr="00F7116C">
        <w:rPr>
          <w:rFonts w:cs="Arial"/>
        </w:rPr>
        <w:t>Configure the Forward Dynamics Tool as follows:</w:t>
      </w:r>
    </w:p>
    <w:p w:rsidR="00F7116C" w:rsidRPr="00F7116C" w:rsidRDefault="00F7116C" w:rsidP="00F7116C">
      <w:pPr>
        <w:spacing w:after="0" w:line="240" w:lineRule="auto"/>
        <w:jc w:val="both"/>
        <w:rPr>
          <w:rFonts w:cs="Arial"/>
        </w:rPr>
      </w:pPr>
    </w:p>
    <w:p w:rsidR="006258DA" w:rsidRPr="00F7116C" w:rsidRDefault="006258DA" w:rsidP="00F7116C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F7116C">
        <w:rPr>
          <w:rFonts w:cs="Arial"/>
        </w:rPr>
        <w:t>In the Input pane, load the controls file (Iso_controls.xml) and the initial states file (</w:t>
      </w:r>
      <w:proofErr w:type="spellStart"/>
      <w:r w:rsidRPr="00F7116C">
        <w:rPr>
          <w:rFonts w:cs="Arial"/>
        </w:rPr>
        <w:t>Iso_initial_states.sto</w:t>
      </w:r>
      <w:proofErr w:type="spellEnd"/>
      <w:r w:rsidRPr="00F7116C">
        <w:rPr>
          <w:rFonts w:cs="Arial"/>
        </w:rPr>
        <w:t>) and check "Solve for</w:t>
      </w:r>
      <w:r w:rsidR="00F7116C">
        <w:rPr>
          <w:rFonts w:cs="Arial"/>
        </w:rPr>
        <w:t xml:space="preserve"> </w:t>
      </w:r>
      <w:r w:rsidRPr="00F7116C">
        <w:rPr>
          <w:rFonts w:cs="Arial"/>
        </w:rPr>
        <w:t>equilibrium for actuator states".</w:t>
      </w:r>
    </w:p>
    <w:p w:rsidR="006258DA" w:rsidRPr="00F7116C" w:rsidRDefault="006258DA" w:rsidP="00F7116C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F7116C">
        <w:rPr>
          <w:rFonts w:cs="Arial"/>
        </w:rPr>
        <w:t xml:space="preserve">Open the Excitation Editor and set the </w:t>
      </w:r>
      <w:r w:rsidR="00F7116C">
        <w:rPr>
          <w:rFonts w:cs="Arial"/>
        </w:rPr>
        <w:t>muscle1</w:t>
      </w:r>
      <w:r w:rsidRPr="00F7116C">
        <w:rPr>
          <w:rFonts w:cs="Arial"/>
        </w:rPr>
        <w:t xml:space="preserve"> excitation to the maximum value of 1.0 for the entire time range. Save the file</w:t>
      </w:r>
      <w:r w:rsidR="00F7116C">
        <w:rPr>
          <w:rFonts w:cs="Arial"/>
        </w:rPr>
        <w:t xml:space="preserve"> </w:t>
      </w:r>
      <w:r w:rsidRPr="00F7116C">
        <w:rPr>
          <w:rFonts w:cs="Arial"/>
        </w:rPr>
        <w:t>and close the editor.</w:t>
      </w:r>
    </w:p>
    <w:p w:rsidR="006258DA" w:rsidRPr="00F7116C" w:rsidRDefault="006258DA" w:rsidP="00F7116C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F7116C">
        <w:rPr>
          <w:rFonts w:cs="Arial"/>
        </w:rPr>
        <w:t>Set the time range to between 0 and 0.5 seconds.</w:t>
      </w:r>
    </w:p>
    <w:p w:rsidR="006258DA" w:rsidRPr="00F7116C" w:rsidRDefault="006258DA" w:rsidP="00F7116C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F7116C">
        <w:rPr>
          <w:rFonts w:cs="Arial"/>
        </w:rPr>
        <w:t>Append "\</w:t>
      </w:r>
      <w:proofErr w:type="spellStart"/>
      <w:r w:rsidRPr="00F7116C">
        <w:rPr>
          <w:rFonts w:cs="Arial"/>
        </w:rPr>
        <w:t>FWD_Isometric</w:t>
      </w:r>
      <w:proofErr w:type="spellEnd"/>
      <w:r w:rsidRPr="00F7116C">
        <w:rPr>
          <w:rFonts w:cs="Arial"/>
        </w:rPr>
        <w:t>" to the output directory.</w:t>
      </w:r>
    </w:p>
    <w:p w:rsidR="006258DA" w:rsidRPr="00F7116C" w:rsidRDefault="006258DA" w:rsidP="00F7116C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F7116C">
        <w:rPr>
          <w:rFonts w:cs="Arial"/>
        </w:rPr>
        <w:t xml:space="preserve">Open the Analyses tab and add a </w:t>
      </w:r>
      <w:proofErr w:type="spellStart"/>
      <w:r w:rsidRPr="00F7116C">
        <w:rPr>
          <w:rFonts w:cs="Arial"/>
        </w:rPr>
        <w:t>ForceReporter</w:t>
      </w:r>
      <w:proofErr w:type="spellEnd"/>
      <w:r w:rsidRPr="00F7116C">
        <w:rPr>
          <w:rFonts w:cs="Arial"/>
        </w:rPr>
        <w:t xml:space="preserve"> analysis.</w:t>
      </w:r>
    </w:p>
    <w:p w:rsidR="006258DA" w:rsidRPr="006258DA" w:rsidRDefault="006258DA" w:rsidP="00F7116C">
      <w:pPr>
        <w:pStyle w:val="ListParagraph"/>
        <w:numPr>
          <w:ilvl w:val="0"/>
          <w:numId w:val="26"/>
        </w:numPr>
        <w:spacing w:after="0" w:line="240" w:lineRule="auto"/>
        <w:jc w:val="both"/>
      </w:pPr>
      <w:r w:rsidRPr="00F7116C">
        <w:rPr>
          <w:rFonts w:cs="Arial"/>
        </w:rPr>
        <w:t>Save the Forward Dynamics Tool settings to "Setup_FWD_isometric.xml".</w:t>
      </w:r>
    </w:p>
    <w:p w:rsidR="00F7116C" w:rsidRDefault="00F7116C" w:rsidP="00F7116C">
      <w:pPr>
        <w:pStyle w:val="Heading1"/>
        <w:spacing w:before="0" w:line="240" w:lineRule="auto"/>
        <w:contextualSpacing/>
        <w:jc w:val="both"/>
        <w:rPr>
          <w:rFonts w:asciiTheme="minorHAnsi" w:hAnsiTheme="minorHAnsi"/>
          <w:sz w:val="22"/>
          <w:szCs w:val="22"/>
        </w:rPr>
      </w:pPr>
    </w:p>
    <w:p w:rsidR="00F7116C" w:rsidRPr="00F7116C" w:rsidRDefault="00F7116C" w:rsidP="00F7116C">
      <w:pPr>
        <w:pStyle w:val="Heading1"/>
        <w:spacing w:before="0"/>
        <w:jc w:val="both"/>
        <w:rPr>
          <w:rFonts w:asciiTheme="minorHAnsi" w:hAnsiTheme="minorHAnsi"/>
          <w:sz w:val="22"/>
          <w:szCs w:val="22"/>
        </w:rPr>
      </w:pPr>
      <w:r w:rsidRPr="00F7116C">
        <w:rPr>
          <w:rFonts w:asciiTheme="minorHAnsi" w:hAnsiTheme="minorHAnsi"/>
          <w:sz w:val="22"/>
          <w:szCs w:val="22"/>
        </w:rPr>
        <w:t>V</w:t>
      </w:r>
      <w:r w:rsidRPr="00F7116C">
        <w:rPr>
          <w:rFonts w:asciiTheme="minorHAnsi" w:hAnsiTheme="minorHAnsi"/>
          <w:sz w:val="22"/>
          <w:szCs w:val="22"/>
        </w:rPr>
        <w:t>. Examine the effect of tendon-to-</w:t>
      </w:r>
      <w:r w:rsidRPr="00F7116C">
        <w:rPr>
          <w:rFonts w:asciiTheme="minorHAnsi" w:hAnsiTheme="minorHAnsi"/>
          <w:sz w:val="22"/>
          <w:szCs w:val="22"/>
        </w:rPr>
        <w:t xml:space="preserve">fiber length ratio on isometric </w:t>
      </w:r>
      <w:r w:rsidRPr="00F7116C">
        <w:rPr>
          <w:rFonts w:asciiTheme="minorHAnsi" w:hAnsiTheme="minorHAnsi"/>
          <w:sz w:val="22"/>
          <w:szCs w:val="22"/>
        </w:rPr>
        <w:t>contraction</w:t>
      </w:r>
      <w:r w:rsidRPr="00F7116C">
        <w:rPr>
          <w:rFonts w:asciiTheme="minorHAnsi" w:hAnsiTheme="minorHAnsi"/>
          <w:sz w:val="22"/>
          <w:szCs w:val="22"/>
        </w:rPr>
        <w:t xml:space="preserve"> </w:t>
      </w:r>
      <w:r w:rsidRPr="00F7116C">
        <w:rPr>
          <w:rFonts w:asciiTheme="minorHAnsi" w:hAnsiTheme="minorHAnsi"/>
          <w:sz w:val="22"/>
          <w:szCs w:val="22"/>
        </w:rPr>
        <w:t>simulations</w:t>
      </w:r>
    </w:p>
    <w:p w:rsidR="00F7116C" w:rsidRDefault="00F7116C" w:rsidP="00F7116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</w:rPr>
      </w:pPr>
      <w:proofErr w:type="spellStart"/>
      <w:r w:rsidRPr="00F7116C">
        <w:rPr>
          <w:rFonts w:cs="Arial"/>
        </w:rPr>
        <w:t>Zajac</w:t>
      </w:r>
      <w:proofErr w:type="spellEnd"/>
      <w:r w:rsidRPr="00F7116C">
        <w:rPr>
          <w:rFonts w:cs="Arial"/>
        </w:rPr>
        <w:t xml:space="preserve"> (1989) showed that the ratio between the tendon slack length and the optimal muscle fiber le</w:t>
      </w:r>
      <w:r>
        <w:rPr>
          <w:rFonts w:cs="Arial"/>
        </w:rPr>
        <w:t xml:space="preserve">ngth can have a substantial </w:t>
      </w:r>
      <w:r w:rsidRPr="00F7116C">
        <w:rPr>
          <w:rFonts w:cs="Arial"/>
        </w:rPr>
        <w:t>effect on the mechanical response of a muscle–tendon actuator. In this section, you will vary this ratio and examine the mechanical</w:t>
      </w:r>
      <w:r>
        <w:rPr>
          <w:rFonts w:cs="Arial"/>
        </w:rPr>
        <w:t xml:space="preserve"> </w:t>
      </w:r>
      <w:r w:rsidRPr="00F7116C">
        <w:rPr>
          <w:rFonts w:cs="Arial"/>
        </w:rPr>
        <w:t>response of the muscle–tendon actuator during isometric contractions.</w:t>
      </w:r>
    </w:p>
    <w:p w:rsidR="00F7116C" w:rsidRDefault="00F7116C" w:rsidP="00F7116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</w:rPr>
      </w:pPr>
    </w:p>
    <w:p w:rsidR="00F7116C" w:rsidRPr="00F7116C" w:rsidRDefault="00F7116C" w:rsidP="00F7116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</w:rPr>
      </w:pPr>
      <w:r w:rsidRPr="00F7116C">
        <w:rPr>
          <w:rFonts w:cs="Arial"/>
        </w:rPr>
        <w:t xml:space="preserve">Set the </w:t>
      </w:r>
      <w:proofErr w:type="spellStart"/>
      <w:r w:rsidRPr="00F7116C">
        <w:rPr>
          <w:rFonts w:cs="Arial"/>
        </w:rPr>
        <w:t>block_tz</w:t>
      </w:r>
      <w:proofErr w:type="spellEnd"/>
      <w:r w:rsidRPr="00F7116C">
        <w:rPr>
          <w:rFonts w:cs="Arial"/>
        </w:rPr>
        <w:t xml:space="preserve"> coordinate to zero and lock the coordinate in the GUI.</w:t>
      </w:r>
    </w:p>
    <w:p w:rsidR="00F7116C" w:rsidRDefault="00F7116C" w:rsidP="00F7116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</w:rPr>
      </w:pPr>
    </w:p>
    <w:p w:rsidR="00F7116C" w:rsidRPr="00F7116C" w:rsidRDefault="00F7116C" w:rsidP="00F7116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</w:rPr>
      </w:pPr>
      <w:r w:rsidRPr="00F7116C">
        <w:rPr>
          <w:rFonts w:cs="Arial"/>
        </w:rPr>
        <w:t>Run a forward dynamic simulation of isometric contraction using tendon-to-fiber length ratios of 0.5, 1.0, 2.0</w:t>
      </w:r>
      <w:r>
        <w:rPr>
          <w:rFonts w:cs="Arial"/>
        </w:rPr>
        <w:t xml:space="preserve">, 4.0, and 8.0. For each ratio, </w:t>
      </w:r>
      <w:r w:rsidRPr="00F7116C">
        <w:rPr>
          <w:rFonts w:cs="Arial"/>
        </w:rPr>
        <w:t>ensure the sum of the tendon slack length and the optimal fiber length is constant. Perform the following</w:t>
      </w:r>
      <w:r>
        <w:rPr>
          <w:rFonts w:cs="Arial"/>
        </w:rPr>
        <w:t xml:space="preserve"> </w:t>
      </w:r>
      <w:r w:rsidRPr="00F7116C">
        <w:rPr>
          <w:rFonts w:cs="Arial"/>
        </w:rPr>
        <w:t>tasks for each tendon-to-fiber length ratio:</w:t>
      </w:r>
    </w:p>
    <w:p w:rsidR="00F7116C" w:rsidRPr="00F7116C" w:rsidRDefault="00F7116C" w:rsidP="00F7116C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F7116C">
        <w:rPr>
          <w:rFonts w:cs="Arial"/>
        </w:rPr>
        <w:t xml:space="preserve">In the </w:t>
      </w:r>
      <w:proofErr w:type="spellStart"/>
      <w:r w:rsidRPr="00F7116C">
        <w:rPr>
          <w:rFonts w:cs="Arial"/>
        </w:rPr>
        <w:t>OpenSim</w:t>
      </w:r>
      <w:proofErr w:type="spellEnd"/>
      <w:r w:rsidRPr="00F7116C">
        <w:rPr>
          <w:rFonts w:cs="Arial"/>
        </w:rPr>
        <w:t xml:space="preserve"> GUI, open the </w:t>
      </w:r>
      <w:proofErr w:type="spellStart"/>
      <w:r w:rsidRPr="00F7116C">
        <w:rPr>
          <w:rFonts w:cs="Arial"/>
        </w:rPr>
        <w:t>ForceSet</w:t>
      </w:r>
      <w:proofErr w:type="spellEnd"/>
      <w:r w:rsidRPr="00F7116C">
        <w:rPr>
          <w:rFonts w:cs="Arial"/>
        </w:rPr>
        <w:t xml:space="preserve"> element in the Navigator. Expand the Muscles category and then select </w:t>
      </w:r>
      <w:r>
        <w:rPr>
          <w:rFonts w:cs="Arial"/>
        </w:rPr>
        <w:t>muscle1</w:t>
      </w:r>
      <w:r w:rsidRPr="00F7116C">
        <w:rPr>
          <w:rFonts w:cs="Arial"/>
        </w:rPr>
        <w:t xml:space="preserve"> to</w:t>
      </w:r>
      <w:r>
        <w:rPr>
          <w:rFonts w:cs="Arial"/>
        </w:rPr>
        <w:t xml:space="preserve"> </w:t>
      </w:r>
      <w:r w:rsidRPr="00F7116C">
        <w:rPr>
          <w:rFonts w:cs="Arial"/>
        </w:rPr>
        <w:t>display its information in the Properties pane.</w:t>
      </w:r>
    </w:p>
    <w:p w:rsidR="00F7116C" w:rsidRPr="00F7116C" w:rsidRDefault="00F7116C" w:rsidP="00F7116C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F7116C">
        <w:rPr>
          <w:rFonts w:cs="Arial"/>
        </w:rPr>
        <w:t>Modify the "</w:t>
      </w:r>
      <w:proofErr w:type="spellStart"/>
      <w:r w:rsidRPr="00F7116C">
        <w:rPr>
          <w:rFonts w:cs="Arial"/>
        </w:rPr>
        <w:t>optimal_fiber_length</w:t>
      </w:r>
      <w:proofErr w:type="spellEnd"/>
      <w:r w:rsidRPr="00F7116C">
        <w:rPr>
          <w:rFonts w:cs="Arial"/>
        </w:rPr>
        <w:t>" and "</w:t>
      </w:r>
      <w:proofErr w:type="spellStart"/>
      <w:r w:rsidRPr="00F7116C">
        <w:rPr>
          <w:rFonts w:cs="Arial"/>
        </w:rPr>
        <w:t>tendon_slack_length</w:t>
      </w:r>
      <w:proofErr w:type="spellEnd"/>
      <w:r w:rsidRPr="00F7116C">
        <w:rPr>
          <w:rFonts w:cs="Arial"/>
        </w:rPr>
        <w:t>" properties according to the tendon-to-fiber length ratio.</w:t>
      </w:r>
    </w:p>
    <w:p w:rsidR="00F7116C" w:rsidRPr="00F7116C" w:rsidRDefault="00F7116C" w:rsidP="00F7116C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F7116C">
        <w:rPr>
          <w:rFonts w:cs="Arial"/>
        </w:rPr>
        <w:t>For the given ratio, create a new initial states storage file where the initial fiber length is set to the optimal fiber length value and</w:t>
      </w:r>
      <w:r>
        <w:rPr>
          <w:rFonts w:cs="Arial"/>
        </w:rPr>
        <w:t xml:space="preserve"> </w:t>
      </w:r>
      <w:r w:rsidRPr="00F7116C">
        <w:rPr>
          <w:rFonts w:cs="Arial"/>
        </w:rPr>
        <w:t>the initial activation is 0.01.</w:t>
      </w:r>
    </w:p>
    <w:p w:rsidR="00F7116C" w:rsidRPr="00F7116C" w:rsidRDefault="00F7116C" w:rsidP="00F7116C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F7116C">
        <w:rPr>
          <w:rFonts w:cs="Arial"/>
        </w:rPr>
        <w:t xml:space="preserve">Run a forward dynamic simulation using the settings file you created in </w:t>
      </w:r>
      <w:r>
        <w:rPr>
          <w:rFonts w:cs="Arial"/>
        </w:rPr>
        <w:t>the previous section</w:t>
      </w:r>
      <w:r w:rsidRPr="00F7116C">
        <w:rPr>
          <w:rFonts w:cs="Arial"/>
        </w:rPr>
        <w:t>. Ensure that the controls file maximally excites the</w:t>
      </w:r>
      <w:r>
        <w:rPr>
          <w:rFonts w:cs="Arial"/>
        </w:rPr>
        <w:t xml:space="preserve"> </w:t>
      </w:r>
      <w:r w:rsidRPr="00F7116C">
        <w:rPr>
          <w:rFonts w:cs="Arial"/>
        </w:rPr>
        <w:t>muscle for the entire simulation, and that the initial states file correctly sets the initial activation and fiber length.</w:t>
      </w:r>
    </w:p>
    <w:p w:rsidR="00F7116C" w:rsidRPr="00F7116C" w:rsidRDefault="00F7116C" w:rsidP="00F7116C">
      <w:pPr>
        <w:pStyle w:val="ListParagraph"/>
        <w:numPr>
          <w:ilvl w:val="0"/>
          <w:numId w:val="27"/>
        </w:numPr>
        <w:spacing w:after="0" w:line="240" w:lineRule="auto"/>
        <w:jc w:val="both"/>
      </w:pPr>
      <w:r w:rsidRPr="00F7116C">
        <w:rPr>
          <w:rFonts w:cs="Arial"/>
        </w:rPr>
        <w:t>Plot the muscle force vs. time for each tendon-to-fiber length ratio and analyze the resulting simulations.</w:t>
      </w:r>
    </w:p>
    <w:p w:rsidR="00F7116C" w:rsidRPr="00F7116C" w:rsidRDefault="00F7116C" w:rsidP="00F7116C">
      <w:pPr>
        <w:spacing w:after="0" w:line="240" w:lineRule="auto"/>
        <w:contextualSpacing/>
        <w:jc w:val="both"/>
      </w:pPr>
    </w:p>
    <w:p w:rsidR="00F7116C" w:rsidRPr="00F7116C" w:rsidRDefault="00F7116C" w:rsidP="00F7116C">
      <w:pPr>
        <w:pStyle w:val="Heading1"/>
        <w:spacing w:line="240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F7116C">
        <w:rPr>
          <w:rFonts w:asciiTheme="minorHAnsi" w:hAnsiTheme="minorHAnsi"/>
          <w:sz w:val="22"/>
          <w:szCs w:val="22"/>
        </w:rPr>
        <w:lastRenderedPageBreak/>
        <w:t>VI</w:t>
      </w:r>
      <w:r w:rsidRPr="00F7116C">
        <w:rPr>
          <w:rFonts w:asciiTheme="minorHAnsi" w:hAnsiTheme="minorHAnsi"/>
          <w:sz w:val="22"/>
          <w:szCs w:val="22"/>
        </w:rPr>
        <w:t>. Examine the effect of tendon-to-fiber length ratio on isokinetic contraction</w:t>
      </w:r>
      <w:r w:rsidRPr="00F7116C">
        <w:rPr>
          <w:rFonts w:asciiTheme="minorHAnsi" w:hAnsiTheme="minorHAnsi"/>
          <w:sz w:val="22"/>
          <w:szCs w:val="22"/>
        </w:rPr>
        <w:t xml:space="preserve"> </w:t>
      </w:r>
      <w:r w:rsidRPr="00F7116C">
        <w:rPr>
          <w:rFonts w:asciiTheme="minorHAnsi" w:hAnsiTheme="minorHAnsi"/>
          <w:sz w:val="22"/>
          <w:szCs w:val="22"/>
        </w:rPr>
        <w:t>simulations</w:t>
      </w:r>
    </w:p>
    <w:p w:rsidR="00F7116C" w:rsidRDefault="00F7116C" w:rsidP="00F7116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  <w:color w:val="000000"/>
        </w:rPr>
      </w:pPr>
      <w:r w:rsidRPr="00F7116C">
        <w:rPr>
          <w:rFonts w:cs="Arial"/>
          <w:color w:val="000000"/>
        </w:rPr>
        <w:t>In this section, you will evaluate the effect of the ratio between the tendon slack length and the optimal fiber</w:t>
      </w:r>
      <w:r>
        <w:rPr>
          <w:rFonts w:cs="Arial"/>
          <w:color w:val="000000"/>
        </w:rPr>
        <w:t xml:space="preserve"> length on an isokinetic (i.e., </w:t>
      </w:r>
      <w:r w:rsidRPr="00F7116C">
        <w:rPr>
          <w:rFonts w:cs="Arial"/>
          <w:color w:val="000000"/>
        </w:rPr>
        <w:t>constant-velocity) contraction. The motion you will be using to calculate muscle forces is 1 second in d</w:t>
      </w:r>
      <w:r>
        <w:rPr>
          <w:rFonts w:cs="Arial"/>
          <w:color w:val="000000"/>
        </w:rPr>
        <w:t xml:space="preserve">uration and moves the cube at a </w:t>
      </w:r>
      <w:r w:rsidRPr="00F7116C">
        <w:rPr>
          <w:rFonts w:cs="Arial"/>
          <w:color w:val="000000"/>
        </w:rPr>
        <w:t>speed of 0.1 m/s.</w:t>
      </w:r>
    </w:p>
    <w:p w:rsidR="00F7116C" w:rsidRPr="00F7116C" w:rsidRDefault="00F7116C" w:rsidP="00F7116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  <w:color w:val="000000"/>
        </w:rPr>
      </w:pPr>
    </w:p>
    <w:p w:rsidR="00F7116C" w:rsidRPr="00F7116C" w:rsidRDefault="00F7116C" w:rsidP="00F7116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  <w:color w:val="000000"/>
        </w:rPr>
      </w:pPr>
      <w:r w:rsidRPr="00F7116C">
        <w:rPr>
          <w:rFonts w:cs="Arial"/>
          <w:color w:val="000000"/>
        </w:rPr>
        <w:t>Copy the motion file "</w:t>
      </w:r>
      <w:proofErr w:type="spellStart"/>
      <w:r w:rsidRPr="00F7116C">
        <w:rPr>
          <w:rFonts w:cs="Arial"/>
          <w:color w:val="000000"/>
        </w:rPr>
        <w:t>Tug_of_War_ConstantVelocity.sto</w:t>
      </w:r>
      <w:proofErr w:type="spellEnd"/>
      <w:r w:rsidRPr="00F7116C">
        <w:rPr>
          <w:rFonts w:cs="Arial"/>
          <w:color w:val="000000"/>
        </w:rPr>
        <w:t>" from the "Models/</w:t>
      </w:r>
      <w:proofErr w:type="spellStart"/>
      <w:r w:rsidRPr="00F7116C">
        <w:rPr>
          <w:rFonts w:cs="Arial"/>
          <w:color w:val="000000"/>
        </w:rPr>
        <w:t>Tug_of_War</w:t>
      </w:r>
      <w:proofErr w:type="spellEnd"/>
      <w:r w:rsidRPr="00F7116C">
        <w:rPr>
          <w:rFonts w:cs="Arial"/>
          <w:color w:val="000000"/>
        </w:rPr>
        <w:t>" folder into you</w:t>
      </w:r>
      <w:r>
        <w:rPr>
          <w:rFonts w:cs="Arial"/>
          <w:color w:val="000000"/>
        </w:rPr>
        <w:t xml:space="preserve">r working directory. Unlock the </w:t>
      </w:r>
      <w:proofErr w:type="spellStart"/>
      <w:r w:rsidRPr="00F7116C">
        <w:rPr>
          <w:rFonts w:cs="Arial"/>
          <w:color w:val="000000"/>
        </w:rPr>
        <w:t>block_tz</w:t>
      </w:r>
      <w:proofErr w:type="spellEnd"/>
      <w:r w:rsidRPr="00F7116C">
        <w:rPr>
          <w:rFonts w:cs="Arial"/>
          <w:color w:val="000000"/>
        </w:rPr>
        <w:t xml:space="preserve"> coordinate in the </w:t>
      </w:r>
      <w:proofErr w:type="spellStart"/>
      <w:r w:rsidRPr="00F7116C">
        <w:rPr>
          <w:rFonts w:cs="Arial"/>
          <w:color w:val="000000"/>
        </w:rPr>
        <w:t>OpenSi</w:t>
      </w:r>
      <w:r>
        <w:rPr>
          <w:rFonts w:cs="Arial"/>
          <w:color w:val="000000"/>
        </w:rPr>
        <w:t>m</w:t>
      </w:r>
      <w:proofErr w:type="spellEnd"/>
      <w:r>
        <w:rPr>
          <w:rFonts w:cs="Arial"/>
          <w:color w:val="000000"/>
        </w:rPr>
        <w:t xml:space="preserve"> GUI. Load the motion into the </w:t>
      </w:r>
      <w:proofErr w:type="spellStart"/>
      <w:r w:rsidRPr="00F7116C">
        <w:rPr>
          <w:rFonts w:cs="Arial"/>
          <w:color w:val="000000"/>
        </w:rPr>
        <w:t>OpenSim</w:t>
      </w:r>
      <w:proofErr w:type="spellEnd"/>
      <w:r w:rsidRPr="00F7116C">
        <w:rPr>
          <w:rFonts w:cs="Arial"/>
          <w:color w:val="000000"/>
        </w:rPr>
        <w:t xml:space="preserve"> GUI and play the animation.</w:t>
      </w:r>
    </w:p>
    <w:p w:rsidR="00F7116C" w:rsidRDefault="00F7116C" w:rsidP="00F7116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  <w:color w:val="000000"/>
        </w:rPr>
      </w:pPr>
    </w:p>
    <w:p w:rsidR="00F7116C" w:rsidRPr="00F7116C" w:rsidRDefault="00F7116C" w:rsidP="00F7116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  <w:color w:val="000000"/>
        </w:rPr>
      </w:pPr>
      <w:r w:rsidRPr="00F7116C">
        <w:rPr>
          <w:rFonts w:cs="Arial"/>
          <w:color w:val="000000"/>
        </w:rPr>
        <w:t>For the same set of tendon-to-fiber length ratios (0.5, 1.0, 2.0, 4.0, and 8.0), run a forward simulation of i</w:t>
      </w:r>
      <w:r w:rsidR="00BD407C">
        <w:rPr>
          <w:rFonts w:cs="Arial"/>
          <w:color w:val="000000"/>
        </w:rPr>
        <w:t xml:space="preserve">sokinetic contraction. For each </w:t>
      </w:r>
      <w:r w:rsidRPr="00F7116C">
        <w:rPr>
          <w:rFonts w:cs="Arial"/>
          <w:color w:val="000000"/>
        </w:rPr>
        <w:t>ratio, ensure the sum of the tendon slack length and the optimal f</w:t>
      </w:r>
      <w:r w:rsidR="00BD407C">
        <w:rPr>
          <w:rFonts w:cs="Arial"/>
          <w:color w:val="000000"/>
        </w:rPr>
        <w:t>iber length is constant</w:t>
      </w:r>
      <w:r w:rsidRPr="00F7116C">
        <w:rPr>
          <w:rFonts w:cs="Arial"/>
          <w:color w:val="000000"/>
        </w:rPr>
        <w:t>. Use the controls</w:t>
      </w:r>
      <w:r w:rsidR="00BD407C">
        <w:rPr>
          <w:rFonts w:cs="Arial"/>
          <w:color w:val="000000"/>
        </w:rPr>
        <w:t xml:space="preserve"> </w:t>
      </w:r>
      <w:r w:rsidRPr="00F7116C">
        <w:rPr>
          <w:rFonts w:cs="Arial"/>
          <w:color w:val="000000"/>
        </w:rPr>
        <w:t>and initial states files from the previous section. To calculate the muscle forces, you will use the Analyze Tool to recreate the force</w:t>
      </w:r>
      <w:r w:rsidR="00BD407C">
        <w:rPr>
          <w:rFonts w:cs="Arial"/>
          <w:color w:val="000000"/>
        </w:rPr>
        <w:t xml:space="preserve"> </w:t>
      </w:r>
      <w:r w:rsidRPr="00F7116C">
        <w:rPr>
          <w:rFonts w:cs="Arial"/>
          <w:color w:val="000000"/>
        </w:rPr>
        <w:t xml:space="preserve">profiles given the known information. </w:t>
      </w:r>
      <w:r w:rsidR="00BD407C">
        <w:rPr>
          <w:rFonts w:cs="Arial"/>
          <w:color w:val="000000"/>
        </w:rPr>
        <w:t>T</w:t>
      </w:r>
      <w:r w:rsidRPr="00F7116C">
        <w:rPr>
          <w:rFonts w:cs="Arial"/>
          <w:color w:val="000000"/>
        </w:rPr>
        <w:t>he activation, fiber length, and fiber</w:t>
      </w:r>
      <w:r w:rsidR="00BD407C">
        <w:rPr>
          <w:rFonts w:cs="Arial"/>
          <w:color w:val="000000"/>
        </w:rPr>
        <w:t xml:space="preserve"> </w:t>
      </w:r>
      <w:r w:rsidRPr="00F7116C">
        <w:rPr>
          <w:rFonts w:cs="Arial"/>
          <w:color w:val="000000"/>
        </w:rPr>
        <w:t xml:space="preserve">shortening/lengthening velocity are needed to calculate the muscle force using a </w:t>
      </w:r>
      <w:r w:rsidR="00BD407C">
        <w:rPr>
          <w:rFonts w:cs="Arial"/>
          <w:color w:val="000000"/>
        </w:rPr>
        <w:t>Hill-</w:t>
      </w:r>
      <w:proofErr w:type="spellStart"/>
      <w:r w:rsidR="00BD407C">
        <w:rPr>
          <w:rFonts w:cs="Arial"/>
          <w:color w:val="000000"/>
        </w:rPr>
        <w:t>TypeMuscle</w:t>
      </w:r>
      <w:proofErr w:type="spellEnd"/>
      <w:r w:rsidR="00BD407C">
        <w:rPr>
          <w:rFonts w:cs="Arial"/>
          <w:color w:val="000000"/>
        </w:rPr>
        <w:t xml:space="preserve"> model. Given the </w:t>
      </w:r>
      <w:r w:rsidRPr="00F7116C">
        <w:rPr>
          <w:rFonts w:cs="Arial"/>
          <w:color w:val="000000"/>
        </w:rPr>
        <w:t xml:space="preserve">excitation history, the activation history can be determined using the </w:t>
      </w:r>
      <w:r w:rsidRPr="00F7116C">
        <w:rPr>
          <w:rFonts w:cs="Arial"/>
          <w:color w:val="006DB0"/>
        </w:rPr>
        <w:t>first-order activation dynamic model</w:t>
      </w:r>
      <w:r w:rsidRPr="00F7116C">
        <w:rPr>
          <w:rFonts w:cs="Arial"/>
          <w:color w:val="000000"/>
        </w:rPr>
        <w:t xml:space="preserve">. </w:t>
      </w:r>
      <w:r w:rsidR="00BD407C">
        <w:rPr>
          <w:rFonts w:cs="Arial"/>
          <w:color w:val="000000"/>
        </w:rPr>
        <w:t xml:space="preserve">The loaded motion for the block </w:t>
      </w:r>
      <w:r w:rsidRPr="00F7116C">
        <w:rPr>
          <w:rFonts w:cs="Arial"/>
          <w:color w:val="000000"/>
        </w:rPr>
        <w:t>kinematics is used to calculate the muscle fiber length and velocity at each time step. The Analyz</w:t>
      </w:r>
      <w:r w:rsidR="00BD407C">
        <w:rPr>
          <w:rFonts w:cs="Arial"/>
          <w:color w:val="000000"/>
        </w:rPr>
        <w:t xml:space="preserve">e Tool uses this information to </w:t>
      </w:r>
      <w:r w:rsidRPr="00F7116C">
        <w:rPr>
          <w:rFonts w:cs="Arial"/>
          <w:color w:val="000000"/>
        </w:rPr>
        <w:t>calculate the muscle force applied to the block.</w:t>
      </w:r>
    </w:p>
    <w:p w:rsidR="00BD407C" w:rsidRDefault="00BD407C" w:rsidP="00F7116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  <w:color w:val="000000"/>
        </w:rPr>
      </w:pPr>
    </w:p>
    <w:p w:rsidR="00F7116C" w:rsidRPr="00F7116C" w:rsidRDefault="00F7116C" w:rsidP="00F7116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  <w:color w:val="000000"/>
        </w:rPr>
      </w:pPr>
      <w:r w:rsidRPr="00F7116C">
        <w:rPr>
          <w:rFonts w:cs="Arial"/>
          <w:color w:val="000000"/>
        </w:rPr>
        <w:t xml:space="preserve">For more background on the Analyze Tool, see the </w:t>
      </w:r>
      <w:r w:rsidRPr="00F7116C">
        <w:rPr>
          <w:rFonts w:cs="Arial"/>
          <w:color w:val="006DB0"/>
        </w:rPr>
        <w:t xml:space="preserve">Analyses </w:t>
      </w:r>
      <w:r w:rsidRPr="00F7116C">
        <w:rPr>
          <w:rFonts w:cs="Arial"/>
          <w:color w:val="000000"/>
        </w:rPr>
        <w:t>page in the User Guide.</w:t>
      </w:r>
    </w:p>
    <w:p w:rsidR="00BD407C" w:rsidRDefault="00BD407C" w:rsidP="00F7116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  <w:color w:val="000000"/>
        </w:rPr>
      </w:pPr>
    </w:p>
    <w:p w:rsidR="00F7116C" w:rsidRPr="00F7116C" w:rsidRDefault="00F7116C" w:rsidP="00F7116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  <w:color w:val="000000"/>
        </w:rPr>
      </w:pPr>
      <w:r w:rsidRPr="00F7116C">
        <w:rPr>
          <w:rFonts w:cs="Arial"/>
          <w:color w:val="000000"/>
        </w:rPr>
        <w:t>Perform the following tasks for each tendon-to-fiber length ratio:</w:t>
      </w:r>
    </w:p>
    <w:p w:rsidR="00F7116C" w:rsidRPr="00BD407C" w:rsidRDefault="00F7116C" w:rsidP="00BD407C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 w:rsidRPr="00BD407C">
        <w:rPr>
          <w:rFonts w:cs="Arial"/>
          <w:color w:val="000000"/>
        </w:rPr>
        <w:t>Before you open the Analyze Tool, ensure the "</w:t>
      </w:r>
      <w:proofErr w:type="spellStart"/>
      <w:r w:rsidRPr="00BD407C">
        <w:rPr>
          <w:rFonts w:cs="Arial"/>
          <w:color w:val="000000"/>
        </w:rPr>
        <w:t>optimal_fiber_length</w:t>
      </w:r>
      <w:proofErr w:type="spellEnd"/>
      <w:r w:rsidRPr="00BD407C">
        <w:rPr>
          <w:rFonts w:cs="Arial"/>
          <w:color w:val="000000"/>
        </w:rPr>
        <w:t>" and "</w:t>
      </w:r>
      <w:proofErr w:type="spellStart"/>
      <w:r w:rsidRPr="00BD407C">
        <w:rPr>
          <w:rFonts w:cs="Arial"/>
          <w:color w:val="000000"/>
        </w:rPr>
        <w:t>tendon_slack_length</w:t>
      </w:r>
      <w:proofErr w:type="spellEnd"/>
      <w:r w:rsidRPr="00BD407C">
        <w:rPr>
          <w:rFonts w:cs="Arial"/>
          <w:color w:val="000000"/>
        </w:rPr>
        <w:t>" properties have been set correctly</w:t>
      </w:r>
      <w:r w:rsidR="00BD407C">
        <w:rPr>
          <w:rFonts w:cs="Arial"/>
          <w:color w:val="000000"/>
        </w:rPr>
        <w:t xml:space="preserve"> </w:t>
      </w:r>
      <w:r w:rsidRPr="00BD407C">
        <w:rPr>
          <w:rFonts w:cs="Arial"/>
          <w:color w:val="000000"/>
        </w:rPr>
        <w:t xml:space="preserve">for </w:t>
      </w:r>
      <w:r w:rsidR="00BD407C">
        <w:rPr>
          <w:rFonts w:cs="Arial"/>
          <w:color w:val="000000"/>
        </w:rPr>
        <w:t>muscle1</w:t>
      </w:r>
      <w:r w:rsidRPr="00BD407C">
        <w:rPr>
          <w:rFonts w:cs="Arial"/>
          <w:color w:val="000000"/>
        </w:rPr>
        <w:t>. Also, set "</w:t>
      </w:r>
      <w:proofErr w:type="spellStart"/>
      <w:r w:rsidRPr="00BD407C">
        <w:rPr>
          <w:rFonts w:cs="Arial"/>
          <w:color w:val="000000"/>
        </w:rPr>
        <w:t>default_activation</w:t>
      </w:r>
      <w:proofErr w:type="spellEnd"/>
      <w:r w:rsidRPr="00BD407C">
        <w:rPr>
          <w:rFonts w:cs="Arial"/>
          <w:color w:val="000000"/>
        </w:rPr>
        <w:t>" to 1.0 for this part of the lab only.</w:t>
      </w:r>
    </w:p>
    <w:p w:rsidR="00F7116C" w:rsidRPr="00BD407C" w:rsidRDefault="00F7116C" w:rsidP="00BD407C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 w:rsidRPr="00BD407C">
        <w:rPr>
          <w:rFonts w:cs="Arial"/>
          <w:color w:val="000000"/>
        </w:rPr>
        <w:t>Open the Analyze Tool.</w:t>
      </w:r>
    </w:p>
    <w:p w:rsidR="00F7116C" w:rsidRDefault="00F7116C" w:rsidP="00BD407C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cs="Arial"/>
          <w:color w:val="000000"/>
        </w:rPr>
      </w:pPr>
      <w:r w:rsidRPr="00BD407C">
        <w:rPr>
          <w:rFonts w:cs="Arial"/>
          <w:color w:val="000000"/>
        </w:rPr>
        <w:t>In the Input pane, select "Iso_controls.xml" for the controls file.</w:t>
      </w:r>
    </w:p>
    <w:p w:rsidR="00BD407C" w:rsidRPr="00BD407C" w:rsidRDefault="00BD407C" w:rsidP="00BD407C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BD407C">
        <w:rPr>
          <w:rFonts w:cs="Arial"/>
        </w:rPr>
        <w:t>In the Input pane, select Motion and ensure the Loaded Motion is set to the "</w:t>
      </w:r>
      <w:proofErr w:type="spellStart"/>
      <w:r w:rsidRPr="00BD407C">
        <w:rPr>
          <w:rFonts w:cs="Arial"/>
        </w:rPr>
        <w:t>Tug_of_War_ConstantVelocity</w:t>
      </w:r>
      <w:proofErr w:type="spellEnd"/>
      <w:r w:rsidRPr="00BD407C">
        <w:rPr>
          <w:rFonts w:cs="Arial"/>
        </w:rPr>
        <w:t>" motion.</w:t>
      </w:r>
    </w:p>
    <w:p w:rsidR="00BD407C" w:rsidRPr="00BD407C" w:rsidRDefault="00BD407C" w:rsidP="00BD407C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BD407C">
        <w:rPr>
          <w:rFonts w:cs="Arial"/>
        </w:rPr>
        <w:t>Check the box for "Solve for equilibrium for actuator states".</w:t>
      </w:r>
    </w:p>
    <w:p w:rsidR="00BD407C" w:rsidRPr="00BD407C" w:rsidRDefault="00BD407C" w:rsidP="00BD407C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BD407C">
        <w:rPr>
          <w:rFonts w:cs="Arial"/>
        </w:rPr>
        <w:t>Set the time range to between 0 and 1 second.</w:t>
      </w:r>
    </w:p>
    <w:p w:rsidR="00BD407C" w:rsidRPr="00BD407C" w:rsidRDefault="00BD407C" w:rsidP="00BD407C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BD407C">
        <w:rPr>
          <w:rFonts w:cs="Arial"/>
        </w:rPr>
        <w:t xml:space="preserve">In the Analyses tab, add a </w:t>
      </w:r>
      <w:proofErr w:type="spellStart"/>
      <w:r w:rsidRPr="00BD407C">
        <w:rPr>
          <w:rFonts w:cs="Arial"/>
        </w:rPr>
        <w:t>ForceReporter</w:t>
      </w:r>
      <w:proofErr w:type="spellEnd"/>
      <w:r w:rsidRPr="00BD407C">
        <w:rPr>
          <w:rFonts w:cs="Arial"/>
        </w:rPr>
        <w:t>.</w:t>
      </w:r>
    </w:p>
    <w:p w:rsidR="00BD407C" w:rsidRPr="00BD407C" w:rsidRDefault="00BD407C" w:rsidP="00BD407C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BD407C">
        <w:rPr>
          <w:rFonts w:cs="Arial"/>
        </w:rPr>
        <w:t xml:space="preserve">Plot the muscle force of the </w:t>
      </w:r>
      <w:proofErr w:type="spellStart"/>
      <w:r w:rsidRPr="00BD407C">
        <w:rPr>
          <w:rFonts w:cs="Arial"/>
        </w:rPr>
        <w:t>LeftMuscle</w:t>
      </w:r>
      <w:proofErr w:type="spellEnd"/>
      <w:r w:rsidRPr="00BD407C">
        <w:rPr>
          <w:rFonts w:cs="Arial"/>
        </w:rPr>
        <w:t xml:space="preserve"> vs. time and analyze the resulting simulations.</w:t>
      </w:r>
    </w:p>
    <w:p w:rsidR="00BD407C" w:rsidRPr="00BD407C" w:rsidRDefault="00BD407C" w:rsidP="00BD407C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BD407C">
        <w:rPr>
          <w:rFonts w:cs="Arial"/>
        </w:rPr>
        <w:t>Right-click on the plot and select "Export Data...</w:t>
      </w:r>
      <w:proofErr w:type="gramStart"/>
      <w:r w:rsidRPr="00BD407C">
        <w:rPr>
          <w:rFonts w:cs="Arial"/>
        </w:rPr>
        <w:t>".</w:t>
      </w:r>
      <w:proofErr w:type="gramEnd"/>
      <w:r w:rsidRPr="00BD407C">
        <w:rPr>
          <w:rFonts w:cs="Arial"/>
        </w:rPr>
        <w:t xml:space="preserve"> Save the result file as </w:t>
      </w:r>
      <w:proofErr w:type="spellStart"/>
      <w:r w:rsidRPr="00BD407C">
        <w:rPr>
          <w:rFonts w:cs="Arial"/>
        </w:rPr>
        <w:t>TendonForceVsMotion_ratioX.sto</w:t>
      </w:r>
      <w:proofErr w:type="spellEnd"/>
      <w:r w:rsidRPr="00BD407C">
        <w:rPr>
          <w:rFonts w:cs="Arial"/>
        </w:rPr>
        <w:t>, where X is the current</w:t>
      </w:r>
      <w:r>
        <w:rPr>
          <w:rFonts w:cs="Arial"/>
        </w:rPr>
        <w:t xml:space="preserve"> </w:t>
      </w:r>
      <w:r w:rsidRPr="00BD407C">
        <w:rPr>
          <w:rFonts w:cs="Arial"/>
        </w:rPr>
        <w:t>tendon-to-fiber length ratio.</w:t>
      </w:r>
    </w:p>
    <w:p w:rsidR="00F7116C" w:rsidRDefault="00F7116C" w:rsidP="00F7116C">
      <w:pPr>
        <w:spacing w:after="0" w:line="240" w:lineRule="auto"/>
        <w:contextualSpacing/>
        <w:jc w:val="both"/>
      </w:pPr>
    </w:p>
    <w:p w:rsidR="00BD407C" w:rsidRPr="00BD407C" w:rsidRDefault="00BD407C" w:rsidP="00BD407C">
      <w:pPr>
        <w:pStyle w:val="Heading1"/>
        <w:spacing w:before="0" w:line="240" w:lineRule="auto"/>
        <w:jc w:val="both"/>
        <w:rPr>
          <w:rFonts w:asciiTheme="minorHAnsi" w:hAnsiTheme="minorHAnsi"/>
          <w:sz w:val="22"/>
          <w:szCs w:val="22"/>
        </w:rPr>
      </w:pPr>
      <w:r w:rsidRPr="00BD407C">
        <w:rPr>
          <w:rFonts w:asciiTheme="minorHAnsi" w:hAnsiTheme="minorHAnsi"/>
          <w:sz w:val="22"/>
          <w:szCs w:val="22"/>
        </w:rPr>
        <w:t>Questions</w:t>
      </w:r>
    </w:p>
    <w:p w:rsidR="00BD407C" w:rsidRPr="00BD407C" w:rsidRDefault="00BD407C" w:rsidP="00BD407C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</w:rPr>
      </w:pPr>
      <w:r w:rsidRPr="00BD407C">
        <w:rPr>
          <w:rFonts w:cs="Arial"/>
          <w:i/>
        </w:rPr>
        <w:t>How many degrees o</w:t>
      </w:r>
      <w:r w:rsidRPr="00BD407C">
        <w:rPr>
          <w:rFonts w:cs="Arial"/>
          <w:i/>
        </w:rPr>
        <w:t xml:space="preserve">f freedom are in the </w:t>
      </w:r>
      <w:proofErr w:type="spellStart"/>
      <w:r w:rsidRPr="00BD407C">
        <w:rPr>
          <w:rFonts w:cs="Arial"/>
          <w:i/>
        </w:rPr>
        <w:t>Tug_of_War</w:t>
      </w:r>
      <w:r w:rsidRPr="00BD407C">
        <w:rPr>
          <w:rFonts w:cs="Arial"/>
          <w:i/>
        </w:rPr>
        <w:t>.osim</w:t>
      </w:r>
      <w:proofErr w:type="spellEnd"/>
      <w:r w:rsidRPr="00BD407C">
        <w:rPr>
          <w:rFonts w:cs="Arial"/>
          <w:i/>
        </w:rPr>
        <w:t xml:space="preserve"> model? What are they?</w:t>
      </w:r>
    </w:p>
    <w:p w:rsidR="00BD407C" w:rsidRPr="00BD407C" w:rsidRDefault="00BD407C" w:rsidP="00BD407C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</w:rPr>
      </w:pPr>
      <w:r w:rsidRPr="00BD407C">
        <w:rPr>
          <w:rFonts w:cs="Arial"/>
          <w:i/>
        </w:rPr>
        <w:t>What are the values of the four primary muscle parameters (maximum isometric force, optimal fiber length, tendon slack length,</w:t>
      </w:r>
      <w:r w:rsidRPr="00BD407C">
        <w:rPr>
          <w:rFonts w:cs="Arial"/>
          <w:i/>
        </w:rPr>
        <w:t xml:space="preserve"> </w:t>
      </w:r>
      <w:r w:rsidRPr="00BD407C">
        <w:rPr>
          <w:rFonts w:cs="Arial"/>
          <w:i/>
        </w:rPr>
        <w:t xml:space="preserve">and </w:t>
      </w:r>
      <w:proofErr w:type="spellStart"/>
      <w:r w:rsidRPr="00BD407C">
        <w:rPr>
          <w:rFonts w:cs="Arial"/>
          <w:i/>
        </w:rPr>
        <w:t>pennation</w:t>
      </w:r>
      <w:proofErr w:type="spellEnd"/>
      <w:r w:rsidRPr="00BD407C">
        <w:rPr>
          <w:rFonts w:cs="Arial"/>
          <w:i/>
        </w:rPr>
        <w:t xml:space="preserve"> angle at optimal fiber length) for each muscle?</w:t>
      </w:r>
    </w:p>
    <w:p w:rsidR="00BD407C" w:rsidRPr="00BD407C" w:rsidRDefault="00BD407C" w:rsidP="00BD407C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</w:rPr>
      </w:pPr>
      <w:r w:rsidRPr="00BD407C">
        <w:rPr>
          <w:rFonts w:cs="Arial"/>
          <w:i/>
        </w:rPr>
        <w:t>Which XML elements in the controls file (Tug_of_War_controls.xml) describe the excitation signals?</w:t>
      </w:r>
    </w:p>
    <w:p w:rsidR="00BD407C" w:rsidRPr="00BD407C" w:rsidRDefault="00BD407C" w:rsidP="00BD407C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</w:rPr>
      </w:pPr>
      <w:r>
        <w:rPr>
          <w:rFonts w:cs="Arial"/>
          <w:i/>
        </w:rPr>
        <w:t xml:space="preserve">Isometric Simulations: </w:t>
      </w:r>
      <w:r w:rsidRPr="00BD407C">
        <w:rPr>
          <w:rFonts w:cs="Arial"/>
          <w:i/>
        </w:rPr>
        <w:t>Plot the muscle force vs. time for all five tendon-to-fiber length ratios on a single set of axes.</w:t>
      </w:r>
    </w:p>
    <w:p w:rsidR="00BD407C" w:rsidRPr="00BD407C" w:rsidRDefault="00BD407C" w:rsidP="00BD407C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</w:rPr>
      </w:pPr>
      <w:r>
        <w:rPr>
          <w:rFonts w:cs="Arial"/>
          <w:i/>
        </w:rPr>
        <w:t xml:space="preserve">Isometric Simulations: </w:t>
      </w:r>
      <w:r w:rsidRPr="00BD407C">
        <w:rPr>
          <w:rFonts w:cs="Arial"/>
          <w:i/>
        </w:rPr>
        <w:t>Describe any differences you observe between the curves in terms of the rate of force development and the steady-state force</w:t>
      </w:r>
      <w:r w:rsidRPr="00BD407C">
        <w:rPr>
          <w:rFonts w:cs="Arial"/>
          <w:i/>
        </w:rPr>
        <w:t xml:space="preserve"> </w:t>
      </w:r>
      <w:r w:rsidRPr="00BD407C">
        <w:rPr>
          <w:rFonts w:cs="Arial"/>
          <w:i/>
        </w:rPr>
        <w:t>achieved.</w:t>
      </w:r>
    </w:p>
    <w:p w:rsidR="00BD407C" w:rsidRPr="00BD407C" w:rsidRDefault="00BD407C" w:rsidP="00BD407C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</w:rPr>
      </w:pPr>
      <w:r>
        <w:rPr>
          <w:rFonts w:cs="Arial"/>
          <w:i/>
        </w:rPr>
        <w:lastRenderedPageBreak/>
        <w:t xml:space="preserve">Isometric Simulations: </w:t>
      </w:r>
      <w:r w:rsidRPr="00BD407C">
        <w:rPr>
          <w:rFonts w:cs="Arial"/>
          <w:i/>
        </w:rPr>
        <w:t>Using what you know about muscle mechanics and dynamics, explain the difference in muscle force response with respect to</w:t>
      </w:r>
      <w:r w:rsidRPr="00BD407C">
        <w:rPr>
          <w:rFonts w:cs="Arial"/>
          <w:i/>
        </w:rPr>
        <w:t xml:space="preserve"> </w:t>
      </w:r>
      <w:r w:rsidRPr="00BD407C">
        <w:rPr>
          <w:rFonts w:cs="Arial"/>
          <w:i/>
        </w:rPr>
        <w:t>changes in tendon-to-fiber length ratio.</w:t>
      </w:r>
    </w:p>
    <w:p w:rsidR="00BD407C" w:rsidRPr="00BD407C" w:rsidRDefault="00BD407C" w:rsidP="00BD407C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</w:rPr>
      </w:pPr>
      <w:r>
        <w:rPr>
          <w:rFonts w:cs="Arial"/>
          <w:i/>
        </w:rPr>
        <w:t>Iso</w:t>
      </w:r>
      <w:r>
        <w:rPr>
          <w:rFonts w:cs="Arial"/>
          <w:i/>
        </w:rPr>
        <w:t xml:space="preserve">kinetic </w:t>
      </w:r>
      <w:r>
        <w:rPr>
          <w:rFonts w:cs="Arial"/>
          <w:i/>
        </w:rPr>
        <w:t xml:space="preserve">Simulations: </w:t>
      </w:r>
      <w:r w:rsidRPr="00BD407C">
        <w:rPr>
          <w:rFonts w:cs="Arial"/>
          <w:i/>
        </w:rPr>
        <w:t>Plot the tendon force vs. position for all five tendon-to-fiber length ratios on a single set of axes.</w:t>
      </w:r>
    </w:p>
    <w:p w:rsidR="00BD407C" w:rsidRPr="00BD407C" w:rsidRDefault="00BD407C" w:rsidP="00BD407C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</w:rPr>
      </w:pPr>
      <w:r>
        <w:rPr>
          <w:rFonts w:cs="Arial"/>
          <w:i/>
        </w:rPr>
        <w:t xml:space="preserve">Isokinetic Simulations: </w:t>
      </w:r>
      <w:r w:rsidRPr="00BD407C">
        <w:rPr>
          <w:rFonts w:cs="Arial"/>
          <w:i/>
        </w:rPr>
        <w:t>Describe any differences you observe between the curves in terms of the rate of force development and the steady-state force</w:t>
      </w:r>
      <w:r w:rsidRPr="00BD407C">
        <w:rPr>
          <w:rFonts w:cs="Arial"/>
          <w:i/>
        </w:rPr>
        <w:t xml:space="preserve"> </w:t>
      </w:r>
      <w:r w:rsidRPr="00BD407C">
        <w:rPr>
          <w:rFonts w:cs="Arial"/>
          <w:i/>
        </w:rPr>
        <w:t>achieved.</w:t>
      </w:r>
    </w:p>
    <w:p w:rsidR="00BD407C" w:rsidRPr="00BD407C" w:rsidRDefault="00BD407C" w:rsidP="00BD407C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</w:rPr>
      </w:pPr>
      <w:r>
        <w:rPr>
          <w:rFonts w:cs="Arial"/>
          <w:i/>
        </w:rPr>
        <w:t xml:space="preserve">Isokinetic Simulations: </w:t>
      </w:r>
      <w:r w:rsidRPr="00BD407C">
        <w:rPr>
          <w:rFonts w:cs="Arial"/>
          <w:i/>
        </w:rPr>
        <w:t>Using what you know about muscle mechanics and dynamics, explain the difference in muscle force response with respect to</w:t>
      </w:r>
      <w:r w:rsidRPr="00BD407C">
        <w:rPr>
          <w:rFonts w:cs="Arial"/>
          <w:i/>
        </w:rPr>
        <w:t xml:space="preserve"> </w:t>
      </w:r>
      <w:r w:rsidRPr="00BD407C">
        <w:rPr>
          <w:rFonts w:cs="Arial"/>
          <w:i/>
        </w:rPr>
        <w:t>changes in tendon-to-fiber length ratio.</w:t>
      </w:r>
    </w:p>
    <w:p w:rsidR="00BD407C" w:rsidRPr="00F7116C" w:rsidRDefault="00BD407C" w:rsidP="00F7116C">
      <w:pPr>
        <w:spacing w:after="0" w:line="240" w:lineRule="auto"/>
        <w:contextualSpacing/>
        <w:jc w:val="both"/>
      </w:pPr>
    </w:p>
    <w:p w:rsidR="0057539C" w:rsidRPr="006258DA" w:rsidRDefault="0057539C" w:rsidP="00F7116C">
      <w:pPr>
        <w:pStyle w:val="Heading1"/>
        <w:spacing w:before="0" w:line="240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6258DA">
        <w:rPr>
          <w:rFonts w:asciiTheme="minorHAnsi" w:hAnsiTheme="minorHAnsi"/>
          <w:sz w:val="22"/>
          <w:szCs w:val="22"/>
        </w:rPr>
        <w:t>References</w:t>
      </w:r>
    </w:p>
    <w:p w:rsidR="0057539C" w:rsidRPr="0057539C" w:rsidRDefault="0057539C" w:rsidP="0057539C">
      <w:pPr>
        <w:pStyle w:val="ListParagraph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cs="Arial"/>
        </w:rPr>
      </w:pPr>
      <w:r w:rsidRPr="0057539C">
        <w:rPr>
          <w:rFonts w:cs="Arial"/>
        </w:rPr>
        <w:t xml:space="preserve">Anderson, F.C. and </w:t>
      </w:r>
      <w:proofErr w:type="spellStart"/>
      <w:r w:rsidRPr="0057539C">
        <w:rPr>
          <w:rFonts w:cs="Arial"/>
        </w:rPr>
        <w:t>Pandy</w:t>
      </w:r>
      <w:proofErr w:type="spellEnd"/>
      <w:r w:rsidRPr="0057539C">
        <w:rPr>
          <w:rFonts w:cs="Arial"/>
        </w:rPr>
        <w:t>, M.G. (1999). A dynamic optimization solution for vertical jumping in three dimensions. Computer Methods in Biomechanics and Biomedical Engineering, 2(3):201–231.</w:t>
      </w:r>
    </w:p>
    <w:p w:rsidR="0057539C" w:rsidRPr="0057539C" w:rsidRDefault="0057539C" w:rsidP="0057539C">
      <w:pPr>
        <w:pStyle w:val="ListParagraph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cs="Arial"/>
        </w:rPr>
      </w:pPr>
      <w:proofErr w:type="spellStart"/>
      <w:r w:rsidRPr="0057539C">
        <w:rPr>
          <w:rFonts w:cs="Arial"/>
        </w:rPr>
        <w:t>Hatze</w:t>
      </w:r>
      <w:proofErr w:type="spellEnd"/>
      <w:r w:rsidRPr="0057539C">
        <w:rPr>
          <w:rFonts w:cs="Arial"/>
        </w:rPr>
        <w:t>, H. (1976). The complete optimization of a human motion. Mathematical Biosciences, 28(1–2):99–135.</w:t>
      </w:r>
    </w:p>
    <w:p w:rsidR="0057539C" w:rsidRPr="0057539C" w:rsidRDefault="0057539C" w:rsidP="0057539C">
      <w:pPr>
        <w:pStyle w:val="ListParagraph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cs="Arial"/>
        </w:rPr>
      </w:pPr>
      <w:r w:rsidRPr="0057539C">
        <w:rPr>
          <w:rFonts w:cs="Arial"/>
        </w:rPr>
        <w:t>McMahon, T.A. (1984). Muscles, Reflexes, and Locomotion. Princeton University Press, Princeton, New Jersey.</w:t>
      </w:r>
    </w:p>
    <w:p w:rsidR="0057539C" w:rsidRPr="0057539C" w:rsidRDefault="0057539C" w:rsidP="0057539C">
      <w:pPr>
        <w:pStyle w:val="ListParagraph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cs="Arial"/>
        </w:rPr>
      </w:pPr>
      <w:r w:rsidRPr="0057539C">
        <w:rPr>
          <w:rFonts w:cs="Arial"/>
        </w:rPr>
        <w:t xml:space="preserve">Millard, M., Uchida, T., Seth, A., </w:t>
      </w:r>
      <w:proofErr w:type="spellStart"/>
      <w:r w:rsidRPr="0057539C">
        <w:rPr>
          <w:rFonts w:cs="Arial"/>
        </w:rPr>
        <w:t>Delp</w:t>
      </w:r>
      <w:proofErr w:type="spellEnd"/>
      <w:r w:rsidRPr="0057539C">
        <w:rPr>
          <w:rFonts w:cs="Arial"/>
        </w:rPr>
        <w:t xml:space="preserve">, S.L. (2013). Flexing computational muscle: modeling and simulation of </w:t>
      </w:r>
      <w:proofErr w:type="spellStart"/>
      <w:r w:rsidRPr="0057539C">
        <w:rPr>
          <w:rFonts w:cs="Arial"/>
        </w:rPr>
        <w:t>musculotendon</w:t>
      </w:r>
      <w:proofErr w:type="spellEnd"/>
      <w:r w:rsidRPr="0057539C">
        <w:rPr>
          <w:rFonts w:cs="Arial"/>
        </w:rPr>
        <w:t xml:space="preserve"> dynamics. ASME Journal of Biomechanical Engineering, 135(2):021005.</w:t>
      </w:r>
    </w:p>
    <w:p w:rsidR="0057539C" w:rsidRPr="0057539C" w:rsidRDefault="0057539C" w:rsidP="0057539C">
      <w:pPr>
        <w:pStyle w:val="ListParagraph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cs="Arial"/>
        </w:rPr>
      </w:pPr>
      <w:proofErr w:type="spellStart"/>
      <w:r w:rsidRPr="0057539C">
        <w:rPr>
          <w:rFonts w:cs="Arial"/>
        </w:rPr>
        <w:t>Schutte</w:t>
      </w:r>
      <w:proofErr w:type="spellEnd"/>
      <w:r w:rsidRPr="0057539C">
        <w:rPr>
          <w:rFonts w:cs="Arial"/>
        </w:rPr>
        <w:t xml:space="preserve">, L.M. (1993). Using Musculoskeletal Models to Explore Strategies for Improving Performance in Electrical Stimulation-Induced Leg Cycle </w:t>
      </w:r>
      <w:proofErr w:type="spellStart"/>
      <w:r w:rsidRPr="0057539C">
        <w:rPr>
          <w:rFonts w:cs="Arial"/>
        </w:rPr>
        <w:t>Ergometry</w:t>
      </w:r>
      <w:proofErr w:type="spellEnd"/>
      <w:r w:rsidRPr="0057539C">
        <w:rPr>
          <w:rFonts w:cs="Arial"/>
        </w:rPr>
        <w:t>. PhD Dissertation, Mechanical Engineering Department, Stanford University.</w:t>
      </w:r>
    </w:p>
    <w:p w:rsidR="0057539C" w:rsidRPr="0057539C" w:rsidRDefault="0057539C" w:rsidP="0057539C">
      <w:pPr>
        <w:pStyle w:val="ListParagraph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cs="Arial"/>
        </w:rPr>
      </w:pPr>
      <w:proofErr w:type="spellStart"/>
      <w:r w:rsidRPr="0057539C">
        <w:rPr>
          <w:rFonts w:cs="Arial"/>
        </w:rPr>
        <w:t>Thelen</w:t>
      </w:r>
      <w:proofErr w:type="spellEnd"/>
      <w:r w:rsidRPr="0057539C">
        <w:rPr>
          <w:rFonts w:cs="Arial"/>
        </w:rPr>
        <w:t>, D.G. (2003). Adjustment of muscle mechanics model parameters to simulate dynamic contractions in older adults. ASME Journal of Biomechanical Engineering, 125(1):70–77.</w:t>
      </w:r>
    </w:p>
    <w:p w:rsidR="0057539C" w:rsidRPr="0057539C" w:rsidRDefault="0057539C" w:rsidP="0057539C">
      <w:pPr>
        <w:pStyle w:val="ListParagraph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cs="Arial"/>
        </w:rPr>
      </w:pPr>
      <w:r w:rsidRPr="0057539C">
        <w:rPr>
          <w:rFonts w:cs="Arial"/>
        </w:rPr>
        <w:t xml:space="preserve">Winters, J.M. (1990). Hill-based muscle models: a systems engineering perspective, in Multiple Muscle Systems: Biomechanics and Movement Organization, edited by </w:t>
      </w:r>
      <w:proofErr w:type="gramStart"/>
      <w:r w:rsidRPr="0057539C">
        <w:rPr>
          <w:rFonts w:cs="Arial"/>
        </w:rPr>
        <w:t>Winters</w:t>
      </w:r>
      <w:proofErr w:type="gramEnd"/>
      <w:r w:rsidRPr="0057539C">
        <w:rPr>
          <w:rFonts w:cs="Arial"/>
        </w:rPr>
        <w:t>, J.M. and Woo, S.L., Springer-</w:t>
      </w:r>
      <w:proofErr w:type="spellStart"/>
      <w:r w:rsidRPr="0057539C">
        <w:rPr>
          <w:rFonts w:cs="Arial"/>
        </w:rPr>
        <w:t>Verlag</w:t>
      </w:r>
      <w:proofErr w:type="spellEnd"/>
      <w:r w:rsidRPr="0057539C">
        <w:rPr>
          <w:rFonts w:cs="Arial"/>
        </w:rPr>
        <w:t>, New York.</w:t>
      </w:r>
    </w:p>
    <w:p w:rsidR="00FE4DE0" w:rsidRPr="0057539C" w:rsidRDefault="0057539C" w:rsidP="0057539C">
      <w:pPr>
        <w:pStyle w:val="ListParagraph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cs="Arial"/>
          <w:szCs w:val="18"/>
        </w:rPr>
      </w:pPr>
      <w:proofErr w:type="spellStart"/>
      <w:r w:rsidRPr="0057539C">
        <w:rPr>
          <w:rFonts w:cs="Arial"/>
        </w:rPr>
        <w:t>Zajac</w:t>
      </w:r>
      <w:proofErr w:type="spellEnd"/>
      <w:r w:rsidRPr="0057539C">
        <w:rPr>
          <w:rFonts w:cs="Arial"/>
        </w:rPr>
        <w:t xml:space="preserve">, F.E. (1989). Muscle and tendon: properties, models, scaling, and application to biomechanics and motor control. Critical Reviews in Biomedical </w:t>
      </w:r>
      <w:proofErr w:type="spellStart"/>
      <w:r w:rsidRPr="0057539C">
        <w:rPr>
          <w:rFonts w:cs="Arial"/>
        </w:rPr>
        <w:t>Enginering</w:t>
      </w:r>
      <w:proofErr w:type="spellEnd"/>
      <w:r w:rsidRPr="0057539C">
        <w:rPr>
          <w:rFonts w:cs="Arial"/>
        </w:rPr>
        <w:t>, 17(4):359–411.</w:t>
      </w:r>
    </w:p>
    <w:p w:rsidR="00104D57" w:rsidRDefault="00104D57">
      <w:pPr>
        <w:rPr>
          <w:rFonts w:eastAsiaTheme="majorEastAsia" w:cstheme="majorBidi"/>
          <w:b/>
          <w:bCs/>
          <w:color w:val="365F91" w:themeColor="accent1" w:themeShade="BF"/>
        </w:rPr>
      </w:pPr>
      <w:r>
        <w:br w:type="page"/>
      </w:r>
    </w:p>
    <w:p w:rsidR="00FE4DE0" w:rsidRDefault="00FE4DE0" w:rsidP="00FE4DE0">
      <w:pPr>
        <w:pStyle w:val="Heading1"/>
        <w:spacing w:before="0" w:line="240" w:lineRule="auto"/>
        <w:contextualSpacing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Deliverables</w:t>
      </w:r>
    </w:p>
    <w:p w:rsidR="00FE4DE0" w:rsidRDefault="00FE4DE0" w:rsidP="00FE4DE0">
      <w:pPr>
        <w:spacing w:line="240" w:lineRule="auto"/>
        <w:contextualSpacing/>
        <w:jc w:val="both"/>
      </w:pPr>
      <w:r>
        <w:t xml:space="preserve">Answer all questions posed in the tutorial and turn in your report electronically </w:t>
      </w:r>
      <w:r w:rsidR="00955A95">
        <w:t>(as a .</w:t>
      </w:r>
      <w:proofErr w:type="spellStart"/>
      <w:r w:rsidR="00955A95">
        <w:t>docx</w:t>
      </w:r>
      <w:proofErr w:type="spellEnd"/>
      <w:r w:rsidR="00955A95">
        <w:t xml:space="preserve"> format) </w:t>
      </w:r>
      <w:r>
        <w:t>using Blackboard. Restate each question, followed by your answer. Be sure to include plots and/or figures to support your answers. For example, if you answer a question with ‘the knee flexion moment arm of the hamstrings decreased with knee flexion angle’, be sure to include a plot to support your statement. The report will be graded as follows:</w:t>
      </w:r>
    </w:p>
    <w:p w:rsidR="00FE4DE0" w:rsidRDefault="00FE4DE0" w:rsidP="00FE4DE0">
      <w:pPr>
        <w:spacing w:line="240" w:lineRule="auto"/>
        <w:contextualSpacing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17"/>
        <w:gridCol w:w="1659"/>
      </w:tblGrid>
      <w:tr w:rsidR="00FE4DE0" w:rsidRPr="00FE4DE0" w:rsidTr="00521542">
        <w:tc>
          <w:tcPr>
            <w:tcW w:w="7917" w:type="dxa"/>
            <w:tcBorders>
              <w:top w:val="nil"/>
              <w:left w:val="nil"/>
              <w:right w:val="nil"/>
            </w:tcBorders>
          </w:tcPr>
          <w:p w:rsidR="00FE4DE0" w:rsidRPr="00C07586" w:rsidRDefault="00FE4DE0" w:rsidP="00521542">
            <w:pPr>
              <w:contextualSpacing/>
              <w:jc w:val="both"/>
              <w:rPr>
                <w:b/>
                <w:sz w:val="20"/>
              </w:rPr>
            </w:pPr>
            <w:r w:rsidRPr="00C07586">
              <w:rPr>
                <w:b/>
                <w:sz w:val="20"/>
              </w:rPr>
              <w:t>Question</w:t>
            </w:r>
          </w:p>
        </w:tc>
        <w:tc>
          <w:tcPr>
            <w:tcW w:w="1659" w:type="dxa"/>
            <w:tcBorders>
              <w:top w:val="nil"/>
              <w:left w:val="nil"/>
              <w:right w:val="nil"/>
            </w:tcBorders>
          </w:tcPr>
          <w:p w:rsidR="00FE4DE0" w:rsidRPr="00C07586" w:rsidRDefault="00FE4DE0" w:rsidP="00521542">
            <w:pPr>
              <w:contextualSpacing/>
              <w:jc w:val="both"/>
              <w:rPr>
                <w:b/>
                <w:sz w:val="20"/>
              </w:rPr>
            </w:pPr>
            <w:r w:rsidRPr="00C07586">
              <w:rPr>
                <w:b/>
                <w:sz w:val="20"/>
              </w:rPr>
              <w:t>Points Possible</w:t>
            </w:r>
          </w:p>
        </w:tc>
      </w:tr>
      <w:tr w:rsidR="00FE4DE0" w:rsidRPr="00FE4DE0" w:rsidTr="00521542">
        <w:tc>
          <w:tcPr>
            <w:tcW w:w="7917" w:type="dxa"/>
          </w:tcPr>
          <w:p w:rsidR="00FE4DE0" w:rsidRPr="00BD407C" w:rsidRDefault="00BD407C" w:rsidP="00BD407C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80" w:hanging="180"/>
              <w:jc w:val="both"/>
              <w:rPr>
                <w:rStyle w:val="Emphasis"/>
                <w:rFonts w:cs="Arial"/>
                <w:iCs w:val="0"/>
                <w:sz w:val="20"/>
                <w:szCs w:val="20"/>
              </w:rPr>
            </w:pPr>
            <w:r w:rsidRPr="00BD407C">
              <w:rPr>
                <w:rFonts w:cs="Arial"/>
                <w:sz w:val="20"/>
                <w:szCs w:val="20"/>
              </w:rPr>
              <w:t xml:space="preserve">How many degrees of freedom are in the </w:t>
            </w:r>
            <w:proofErr w:type="spellStart"/>
            <w:r w:rsidRPr="00BD407C">
              <w:rPr>
                <w:rFonts w:cs="Arial"/>
                <w:sz w:val="20"/>
                <w:szCs w:val="20"/>
              </w:rPr>
              <w:t>Tug_of_War.osim</w:t>
            </w:r>
            <w:proofErr w:type="spellEnd"/>
            <w:r w:rsidRPr="00BD407C">
              <w:rPr>
                <w:rFonts w:cs="Arial"/>
                <w:sz w:val="20"/>
                <w:szCs w:val="20"/>
              </w:rPr>
              <w:t xml:space="preserve"> model</w:t>
            </w:r>
            <w:r>
              <w:rPr>
                <w:rFonts w:cs="Arial"/>
                <w:sz w:val="20"/>
                <w:szCs w:val="20"/>
              </w:rPr>
              <w:t xml:space="preserve"> (1pt)</w:t>
            </w:r>
            <w:r w:rsidRPr="00BD407C">
              <w:rPr>
                <w:rFonts w:cs="Arial"/>
                <w:sz w:val="20"/>
                <w:szCs w:val="20"/>
              </w:rPr>
              <w:t>? What are they</w:t>
            </w:r>
            <w:r>
              <w:rPr>
                <w:rFonts w:cs="Arial"/>
                <w:sz w:val="20"/>
                <w:szCs w:val="20"/>
              </w:rPr>
              <w:t xml:space="preserve"> (1pt)</w:t>
            </w:r>
            <w:r w:rsidRPr="00BD407C">
              <w:rPr>
                <w:rFonts w:cs="Arial"/>
                <w:sz w:val="20"/>
                <w:szCs w:val="20"/>
              </w:rPr>
              <w:t>?</w:t>
            </w:r>
          </w:p>
        </w:tc>
        <w:tc>
          <w:tcPr>
            <w:tcW w:w="1659" w:type="dxa"/>
          </w:tcPr>
          <w:p w:rsidR="00FE4DE0" w:rsidRPr="00BD407C" w:rsidRDefault="00BD407C" w:rsidP="0052154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B2CF6" w:rsidRPr="00FE4DE0" w:rsidTr="00521542">
        <w:tc>
          <w:tcPr>
            <w:tcW w:w="7917" w:type="dxa"/>
          </w:tcPr>
          <w:p w:rsidR="0056789F" w:rsidRPr="00BD407C" w:rsidRDefault="00BD407C" w:rsidP="00BD407C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80" w:hanging="180"/>
              <w:jc w:val="both"/>
              <w:rPr>
                <w:rStyle w:val="Emphasis"/>
                <w:rFonts w:cs="Arial"/>
                <w:i w:val="0"/>
                <w:iCs w:val="0"/>
                <w:sz w:val="20"/>
                <w:szCs w:val="20"/>
              </w:rPr>
            </w:pPr>
            <w:r w:rsidRPr="00BD407C">
              <w:rPr>
                <w:rFonts w:cs="Arial"/>
                <w:sz w:val="20"/>
                <w:szCs w:val="20"/>
              </w:rPr>
              <w:t xml:space="preserve">What are the values of the four primary muscle parameters (maximum isometric force, optimal fiber length, tendon slack length, and </w:t>
            </w:r>
            <w:proofErr w:type="spellStart"/>
            <w:r w:rsidRPr="00BD407C">
              <w:rPr>
                <w:rFonts w:cs="Arial"/>
                <w:sz w:val="20"/>
                <w:szCs w:val="20"/>
              </w:rPr>
              <w:t>pennation</w:t>
            </w:r>
            <w:proofErr w:type="spellEnd"/>
            <w:r w:rsidRPr="00BD407C">
              <w:rPr>
                <w:rFonts w:cs="Arial"/>
                <w:sz w:val="20"/>
                <w:szCs w:val="20"/>
              </w:rPr>
              <w:t xml:space="preserve"> angle at optimal fiber length) for each muscle?</w:t>
            </w:r>
            <w:r>
              <w:rPr>
                <w:rFonts w:cs="Arial"/>
                <w:sz w:val="20"/>
                <w:szCs w:val="20"/>
              </w:rPr>
              <w:t xml:space="preserve"> (4pts for each muscle)</w:t>
            </w:r>
          </w:p>
        </w:tc>
        <w:tc>
          <w:tcPr>
            <w:tcW w:w="1659" w:type="dxa"/>
          </w:tcPr>
          <w:p w:rsidR="008B2CF6" w:rsidRPr="00BD407C" w:rsidRDefault="00BD407C" w:rsidP="0052154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8B2CF6" w:rsidRPr="00FE4DE0" w:rsidTr="00521542">
        <w:tc>
          <w:tcPr>
            <w:tcW w:w="7917" w:type="dxa"/>
          </w:tcPr>
          <w:p w:rsidR="0056789F" w:rsidRPr="00BD407C" w:rsidRDefault="00BD407C" w:rsidP="00BD407C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80" w:hanging="180"/>
              <w:jc w:val="both"/>
              <w:rPr>
                <w:rStyle w:val="Emphasis"/>
                <w:rFonts w:cs="Arial"/>
                <w:iCs w:val="0"/>
                <w:sz w:val="20"/>
                <w:szCs w:val="20"/>
              </w:rPr>
            </w:pPr>
            <w:r w:rsidRPr="00BD407C">
              <w:rPr>
                <w:rFonts w:cs="Arial"/>
                <w:sz w:val="20"/>
                <w:szCs w:val="20"/>
              </w:rPr>
              <w:t>Which XML elements in the controls file (Tug_of_War_controls.xml) describe the excitation signals?</w:t>
            </w:r>
            <w:r>
              <w:rPr>
                <w:rFonts w:cs="Arial"/>
                <w:sz w:val="20"/>
                <w:szCs w:val="20"/>
              </w:rPr>
              <w:t xml:space="preserve"> (1pt)</w:t>
            </w:r>
          </w:p>
        </w:tc>
        <w:tc>
          <w:tcPr>
            <w:tcW w:w="1659" w:type="dxa"/>
          </w:tcPr>
          <w:p w:rsidR="008B2CF6" w:rsidRPr="00BD407C" w:rsidRDefault="00BD407C" w:rsidP="0052154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D407C" w:rsidRPr="00FE4DE0" w:rsidTr="00521542">
        <w:tc>
          <w:tcPr>
            <w:tcW w:w="7917" w:type="dxa"/>
          </w:tcPr>
          <w:p w:rsidR="00BD407C" w:rsidRPr="00BD407C" w:rsidRDefault="00BD407C" w:rsidP="00BD407C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80" w:hanging="180"/>
              <w:jc w:val="both"/>
              <w:rPr>
                <w:rFonts w:cs="Arial"/>
                <w:sz w:val="20"/>
                <w:szCs w:val="20"/>
              </w:rPr>
            </w:pPr>
            <w:r w:rsidRPr="00BD407C">
              <w:rPr>
                <w:rFonts w:cs="Arial"/>
                <w:sz w:val="20"/>
                <w:szCs w:val="20"/>
              </w:rPr>
              <w:t>Isometric Simulations: Plot the muscle force vs. time for all five tendon-to-fiber length ratios on a single set of axes.</w:t>
            </w:r>
            <w:r w:rsidR="0072478F">
              <w:rPr>
                <w:rFonts w:cs="Arial"/>
                <w:sz w:val="20"/>
                <w:szCs w:val="20"/>
              </w:rPr>
              <w:t xml:space="preserve"> (5pts)</w:t>
            </w:r>
          </w:p>
        </w:tc>
        <w:tc>
          <w:tcPr>
            <w:tcW w:w="1659" w:type="dxa"/>
          </w:tcPr>
          <w:p w:rsidR="00BD407C" w:rsidRPr="00BD407C" w:rsidRDefault="0072478F" w:rsidP="0052154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BD407C" w:rsidRPr="00FE4DE0" w:rsidTr="00521542">
        <w:tc>
          <w:tcPr>
            <w:tcW w:w="7917" w:type="dxa"/>
          </w:tcPr>
          <w:p w:rsidR="00BD407C" w:rsidRPr="00BD407C" w:rsidRDefault="00BD407C" w:rsidP="00BD407C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80" w:hanging="180"/>
              <w:jc w:val="both"/>
              <w:rPr>
                <w:rFonts w:cs="Arial"/>
                <w:sz w:val="20"/>
                <w:szCs w:val="20"/>
              </w:rPr>
            </w:pPr>
            <w:r w:rsidRPr="00BD407C">
              <w:rPr>
                <w:rFonts w:cs="Arial"/>
                <w:sz w:val="20"/>
                <w:szCs w:val="20"/>
              </w:rPr>
              <w:t>Isometric Simulations: Describe any differences you observe between the curves in terms of the rate of force development and the steady-state force achieved.</w:t>
            </w:r>
            <w:r w:rsidR="0072478F">
              <w:rPr>
                <w:rFonts w:cs="Arial"/>
                <w:sz w:val="20"/>
                <w:szCs w:val="20"/>
              </w:rPr>
              <w:t xml:space="preserve"> (1pt)</w:t>
            </w:r>
          </w:p>
        </w:tc>
        <w:tc>
          <w:tcPr>
            <w:tcW w:w="1659" w:type="dxa"/>
          </w:tcPr>
          <w:p w:rsidR="00BD407C" w:rsidRPr="00BD407C" w:rsidRDefault="0072478F" w:rsidP="0052154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D407C" w:rsidRPr="00FE4DE0" w:rsidTr="00521542">
        <w:tc>
          <w:tcPr>
            <w:tcW w:w="7917" w:type="dxa"/>
          </w:tcPr>
          <w:p w:rsidR="00BD407C" w:rsidRPr="00BD407C" w:rsidRDefault="00BD407C" w:rsidP="00BD407C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80" w:hanging="180"/>
              <w:jc w:val="both"/>
              <w:rPr>
                <w:rFonts w:cs="Arial"/>
                <w:sz w:val="20"/>
                <w:szCs w:val="20"/>
              </w:rPr>
            </w:pPr>
            <w:r w:rsidRPr="00BD407C">
              <w:rPr>
                <w:rFonts w:cs="Arial"/>
                <w:sz w:val="20"/>
                <w:szCs w:val="20"/>
              </w:rPr>
              <w:t>Isometric Simulations: Using what you know about muscle mechanics and dynamics, explain the difference in muscle force response with respect to changes in tendon-to-fiber length ratio.</w:t>
            </w:r>
            <w:r w:rsidR="0072478F">
              <w:rPr>
                <w:rFonts w:cs="Arial"/>
                <w:sz w:val="20"/>
                <w:szCs w:val="20"/>
              </w:rPr>
              <w:t xml:space="preserve"> (1pt)</w:t>
            </w:r>
          </w:p>
        </w:tc>
        <w:tc>
          <w:tcPr>
            <w:tcW w:w="1659" w:type="dxa"/>
          </w:tcPr>
          <w:p w:rsidR="00BD407C" w:rsidRPr="00BD407C" w:rsidRDefault="0072478F" w:rsidP="0052154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D407C" w:rsidRPr="00FE4DE0" w:rsidTr="00521542">
        <w:tc>
          <w:tcPr>
            <w:tcW w:w="7917" w:type="dxa"/>
          </w:tcPr>
          <w:p w:rsidR="00BD407C" w:rsidRPr="00BD407C" w:rsidRDefault="00BD407C" w:rsidP="00BD407C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80" w:hanging="180"/>
              <w:jc w:val="both"/>
              <w:rPr>
                <w:rFonts w:cs="Arial"/>
                <w:sz w:val="20"/>
                <w:szCs w:val="20"/>
              </w:rPr>
            </w:pPr>
            <w:r w:rsidRPr="00BD407C">
              <w:rPr>
                <w:rFonts w:cs="Arial"/>
                <w:sz w:val="20"/>
                <w:szCs w:val="20"/>
              </w:rPr>
              <w:t>Isokinetic Simulations: Plot the tendon force vs. position for all five tendon-to-fiber length ratios on a single set of axes.</w:t>
            </w:r>
            <w:r w:rsidR="0072478F">
              <w:rPr>
                <w:rFonts w:cs="Arial"/>
                <w:sz w:val="20"/>
                <w:szCs w:val="20"/>
              </w:rPr>
              <w:t xml:space="preserve"> (5pts)</w:t>
            </w:r>
          </w:p>
        </w:tc>
        <w:tc>
          <w:tcPr>
            <w:tcW w:w="1659" w:type="dxa"/>
          </w:tcPr>
          <w:p w:rsidR="00BD407C" w:rsidRPr="00BD407C" w:rsidRDefault="0072478F" w:rsidP="0052154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BD407C" w:rsidRPr="00FE4DE0" w:rsidTr="00521542">
        <w:tc>
          <w:tcPr>
            <w:tcW w:w="7917" w:type="dxa"/>
          </w:tcPr>
          <w:p w:rsidR="00BD407C" w:rsidRPr="00BD407C" w:rsidRDefault="00BD407C" w:rsidP="00BD407C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80" w:hanging="180"/>
              <w:jc w:val="both"/>
              <w:rPr>
                <w:rFonts w:cs="Arial"/>
                <w:sz w:val="20"/>
                <w:szCs w:val="20"/>
              </w:rPr>
            </w:pPr>
            <w:r w:rsidRPr="00BD407C">
              <w:rPr>
                <w:rFonts w:cs="Arial"/>
                <w:sz w:val="20"/>
                <w:szCs w:val="20"/>
              </w:rPr>
              <w:t>Isokinetic Simulations: Describe any differences you observe between the curves in terms of the rate of force development and the steady-state force achieved.</w:t>
            </w:r>
            <w:r w:rsidR="0072478F">
              <w:rPr>
                <w:rFonts w:cs="Arial"/>
                <w:sz w:val="20"/>
                <w:szCs w:val="20"/>
              </w:rPr>
              <w:t xml:space="preserve"> (1pt)</w:t>
            </w:r>
          </w:p>
        </w:tc>
        <w:tc>
          <w:tcPr>
            <w:tcW w:w="1659" w:type="dxa"/>
          </w:tcPr>
          <w:p w:rsidR="00BD407C" w:rsidRPr="00BD407C" w:rsidRDefault="0072478F" w:rsidP="0052154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D407C" w:rsidRPr="00FE4DE0" w:rsidTr="00521542">
        <w:tc>
          <w:tcPr>
            <w:tcW w:w="7917" w:type="dxa"/>
          </w:tcPr>
          <w:p w:rsidR="00BD407C" w:rsidRPr="00BD407C" w:rsidRDefault="00BD407C" w:rsidP="00BD407C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80" w:hanging="180"/>
              <w:jc w:val="both"/>
              <w:rPr>
                <w:rFonts w:cs="Arial"/>
                <w:sz w:val="20"/>
                <w:szCs w:val="20"/>
              </w:rPr>
            </w:pPr>
            <w:r w:rsidRPr="00BD407C">
              <w:rPr>
                <w:rFonts w:cs="Arial"/>
                <w:sz w:val="20"/>
                <w:szCs w:val="20"/>
              </w:rPr>
              <w:t>Isokinetic Simulations: Using what you know about muscle mechanics and dynamics, explain the difference in muscle force response with respect to changes in tendon-to-fiber length ratio.</w:t>
            </w:r>
            <w:r w:rsidR="0072478F">
              <w:rPr>
                <w:rFonts w:cs="Arial"/>
                <w:sz w:val="20"/>
                <w:szCs w:val="20"/>
              </w:rPr>
              <w:t xml:space="preserve"> (1pt)</w:t>
            </w:r>
          </w:p>
        </w:tc>
        <w:tc>
          <w:tcPr>
            <w:tcW w:w="1659" w:type="dxa"/>
          </w:tcPr>
          <w:p w:rsidR="00BD407C" w:rsidRPr="00BD407C" w:rsidRDefault="0072478F" w:rsidP="0052154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E4DE0" w:rsidRPr="00FE4DE0" w:rsidTr="00521542">
        <w:tc>
          <w:tcPr>
            <w:tcW w:w="7917" w:type="dxa"/>
            <w:tcBorders>
              <w:left w:val="nil"/>
              <w:bottom w:val="nil"/>
              <w:right w:val="nil"/>
            </w:tcBorders>
          </w:tcPr>
          <w:p w:rsidR="00FE4DE0" w:rsidRPr="00C07586" w:rsidRDefault="00FE4DE0" w:rsidP="00521542">
            <w:pPr>
              <w:pStyle w:val="NormalWeb"/>
              <w:shd w:val="clear" w:color="auto" w:fill="FFFFFF"/>
              <w:spacing w:before="0" w:beforeAutospacing="0" w:after="0" w:afterAutospacing="0"/>
              <w:contextualSpacing/>
              <w:jc w:val="right"/>
              <w:rPr>
                <w:rFonts w:asciiTheme="minorHAnsi" w:hAnsiTheme="minorHAnsi" w:cs="Arial"/>
                <w:b/>
                <w:sz w:val="20"/>
                <w:szCs w:val="22"/>
              </w:rPr>
            </w:pPr>
            <w:r w:rsidRPr="00C07586">
              <w:rPr>
                <w:rFonts w:asciiTheme="minorHAnsi" w:hAnsiTheme="minorHAnsi" w:cs="Arial"/>
                <w:b/>
                <w:sz w:val="20"/>
                <w:szCs w:val="22"/>
              </w:rPr>
              <w:t>Total</w:t>
            </w:r>
          </w:p>
        </w:tc>
        <w:tc>
          <w:tcPr>
            <w:tcW w:w="1659" w:type="dxa"/>
            <w:tcBorders>
              <w:left w:val="nil"/>
              <w:bottom w:val="nil"/>
              <w:right w:val="nil"/>
            </w:tcBorders>
          </w:tcPr>
          <w:p w:rsidR="00FE4DE0" w:rsidRPr="00C07586" w:rsidRDefault="0072478F" w:rsidP="00FE4DE0">
            <w:pPr>
              <w:contextualSpacing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</w:tr>
    </w:tbl>
    <w:p w:rsidR="00BD407C" w:rsidRPr="00397215" w:rsidRDefault="00BD407C" w:rsidP="00397215"/>
    <w:sectPr w:rsidR="00BD407C" w:rsidRPr="00397215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759" w:rsidRDefault="00785759" w:rsidP="00785759">
      <w:pPr>
        <w:spacing w:after="0" w:line="240" w:lineRule="auto"/>
      </w:pPr>
      <w:r>
        <w:separator/>
      </w:r>
    </w:p>
  </w:endnote>
  <w:endnote w:type="continuationSeparator" w:id="0">
    <w:p w:rsidR="00785759" w:rsidRDefault="00785759" w:rsidP="00785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759" w:rsidRDefault="00785759">
    <w:pPr>
      <w:pStyle w:val="Footer"/>
    </w:pPr>
    <w:r>
      <w:t>BME 498</w:t>
    </w:r>
    <w:r w:rsidR="00B35ED6">
      <w:t xml:space="preserve"> Simulation of Movement</w:t>
    </w:r>
    <w:r>
      <w:tab/>
    </w:r>
    <w:r w:rsidR="00F1327C">
      <w:t xml:space="preserve">             </w:t>
    </w:r>
    <w:r w:rsidR="004B5B8C">
      <w:t xml:space="preserve">Muscle </w:t>
    </w:r>
    <w:r w:rsidR="002F2983">
      <w:t>Mechanics</w:t>
    </w:r>
    <w:r w:rsidR="00501CF6">
      <w:t xml:space="preserve">       </w:t>
    </w:r>
    <w:r>
      <w:tab/>
      <w:t>Dr. Anne Schmitz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759" w:rsidRDefault="00785759" w:rsidP="00785759">
      <w:pPr>
        <w:spacing w:after="0" w:line="240" w:lineRule="auto"/>
      </w:pPr>
      <w:r>
        <w:separator/>
      </w:r>
    </w:p>
  </w:footnote>
  <w:footnote w:type="continuationSeparator" w:id="0">
    <w:p w:rsidR="00785759" w:rsidRDefault="00785759" w:rsidP="00785759">
      <w:pPr>
        <w:spacing w:after="0" w:line="240" w:lineRule="auto"/>
      </w:pPr>
      <w:r>
        <w:continuationSeparator/>
      </w:r>
    </w:p>
  </w:footnote>
  <w:footnote w:id="1">
    <w:p w:rsidR="00785759" w:rsidRDefault="00785759">
      <w:pPr>
        <w:pStyle w:val="FootnoteText"/>
      </w:pPr>
      <w:r>
        <w:rPr>
          <w:rStyle w:val="FootnoteReference"/>
        </w:rPr>
        <w:footnoteRef/>
      </w:r>
      <w:r w:rsidR="00104D57">
        <w:t xml:space="preserve"> This lab adapted from </w:t>
      </w:r>
      <w:hyperlink r:id="rId1" w:history="1">
        <w:r w:rsidR="00104D57" w:rsidRPr="00CC0193">
          <w:rPr>
            <w:rStyle w:val="Hyperlink"/>
          </w:rPr>
          <w:t>http://simtk-confluence.stanford.edu:8080/display/OpenSim/Pulling+Out+the+Stops%3A+Designing+a+Muscle+for+a+Tug-of-War+Competition</w:t>
        </w:r>
      </w:hyperlink>
      <w:r w:rsidR="00104D57"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B1F55"/>
    <w:multiLevelType w:val="hybridMultilevel"/>
    <w:tmpl w:val="95320706"/>
    <w:lvl w:ilvl="0" w:tplc="F9443B90">
      <w:start w:val="2"/>
      <w:numFmt w:val="decimal"/>
      <w:lvlText w:val="%1."/>
      <w:lvlJc w:val="left"/>
      <w:pPr>
        <w:ind w:left="720" w:hanging="360"/>
      </w:pPr>
      <w:rPr>
        <w:rFonts w:eastAsiaTheme="majorEastAsia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56555"/>
    <w:multiLevelType w:val="hybridMultilevel"/>
    <w:tmpl w:val="95A8E67C"/>
    <w:lvl w:ilvl="0" w:tplc="A75E42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E1417"/>
    <w:multiLevelType w:val="hybridMultilevel"/>
    <w:tmpl w:val="77A09C46"/>
    <w:lvl w:ilvl="0" w:tplc="AA58A504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741FF"/>
    <w:multiLevelType w:val="hybridMultilevel"/>
    <w:tmpl w:val="4BB49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956F40"/>
    <w:multiLevelType w:val="hybridMultilevel"/>
    <w:tmpl w:val="7F206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7463A3"/>
    <w:multiLevelType w:val="hybridMultilevel"/>
    <w:tmpl w:val="AE6A9A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BF70C37"/>
    <w:multiLevelType w:val="hybridMultilevel"/>
    <w:tmpl w:val="8EFCC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9D2569"/>
    <w:multiLevelType w:val="hybridMultilevel"/>
    <w:tmpl w:val="AA6C8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5773D6"/>
    <w:multiLevelType w:val="hybridMultilevel"/>
    <w:tmpl w:val="77A09C46"/>
    <w:lvl w:ilvl="0" w:tplc="AA58A504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B50CE8"/>
    <w:multiLevelType w:val="hybridMultilevel"/>
    <w:tmpl w:val="A9383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8F43BB"/>
    <w:multiLevelType w:val="hybridMultilevel"/>
    <w:tmpl w:val="B06227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C735D0"/>
    <w:multiLevelType w:val="hybridMultilevel"/>
    <w:tmpl w:val="65F62590"/>
    <w:lvl w:ilvl="0" w:tplc="F6E2F2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C13518"/>
    <w:multiLevelType w:val="hybridMultilevel"/>
    <w:tmpl w:val="4198D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3856E7"/>
    <w:multiLevelType w:val="hybridMultilevel"/>
    <w:tmpl w:val="37CAC020"/>
    <w:lvl w:ilvl="0" w:tplc="11B0FCCE">
      <w:start w:val="2"/>
      <w:numFmt w:val="decimal"/>
      <w:lvlText w:val="%1."/>
      <w:lvlJc w:val="left"/>
      <w:pPr>
        <w:ind w:left="720" w:hanging="360"/>
      </w:pPr>
      <w:rPr>
        <w:rFonts w:eastAsiaTheme="majorEastAsia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B8344B"/>
    <w:multiLevelType w:val="hybridMultilevel"/>
    <w:tmpl w:val="9EFA6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1035E2"/>
    <w:multiLevelType w:val="hybridMultilevel"/>
    <w:tmpl w:val="C618FAE8"/>
    <w:lvl w:ilvl="0" w:tplc="F6E2F2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544005"/>
    <w:multiLevelType w:val="hybridMultilevel"/>
    <w:tmpl w:val="353ED4DC"/>
    <w:lvl w:ilvl="0" w:tplc="B3A680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DA3E90"/>
    <w:multiLevelType w:val="hybridMultilevel"/>
    <w:tmpl w:val="353ED4DC"/>
    <w:lvl w:ilvl="0" w:tplc="B3A680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5E20AC"/>
    <w:multiLevelType w:val="hybridMultilevel"/>
    <w:tmpl w:val="FBB86D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AA58A3"/>
    <w:multiLevelType w:val="hybridMultilevel"/>
    <w:tmpl w:val="4142F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6302B9"/>
    <w:multiLevelType w:val="hybridMultilevel"/>
    <w:tmpl w:val="44D40EAC"/>
    <w:lvl w:ilvl="0" w:tplc="DBBC7462">
      <w:start w:val="2"/>
      <w:numFmt w:val="decimal"/>
      <w:lvlText w:val="%1."/>
      <w:lvlJc w:val="left"/>
      <w:pPr>
        <w:ind w:left="720" w:hanging="360"/>
      </w:pPr>
      <w:rPr>
        <w:rFonts w:eastAsiaTheme="majorEastAsia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FB48BC"/>
    <w:multiLevelType w:val="hybridMultilevel"/>
    <w:tmpl w:val="9138A502"/>
    <w:lvl w:ilvl="0" w:tplc="4B0EC628">
      <w:start w:val="2"/>
      <w:numFmt w:val="decimal"/>
      <w:lvlText w:val="%1."/>
      <w:lvlJc w:val="left"/>
      <w:pPr>
        <w:ind w:left="720" w:hanging="360"/>
      </w:pPr>
      <w:rPr>
        <w:rFonts w:eastAsiaTheme="majorEastAsia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1D02DD"/>
    <w:multiLevelType w:val="hybridMultilevel"/>
    <w:tmpl w:val="F5405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2F39C6"/>
    <w:multiLevelType w:val="hybridMultilevel"/>
    <w:tmpl w:val="2A3E03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2669F3"/>
    <w:multiLevelType w:val="hybridMultilevel"/>
    <w:tmpl w:val="C2D4F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0547B5"/>
    <w:multiLevelType w:val="hybridMultilevel"/>
    <w:tmpl w:val="365E0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26143A"/>
    <w:multiLevelType w:val="hybridMultilevel"/>
    <w:tmpl w:val="D5A25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FB299E"/>
    <w:multiLevelType w:val="hybridMultilevel"/>
    <w:tmpl w:val="AF340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69755F"/>
    <w:multiLevelType w:val="hybridMultilevel"/>
    <w:tmpl w:val="0D8AB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4656A4"/>
    <w:multiLevelType w:val="hybridMultilevel"/>
    <w:tmpl w:val="77A09C46"/>
    <w:lvl w:ilvl="0" w:tplc="AA58A504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76030B"/>
    <w:multiLevelType w:val="hybridMultilevel"/>
    <w:tmpl w:val="77A09C46"/>
    <w:lvl w:ilvl="0" w:tplc="AA58A504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1D15C6"/>
    <w:multiLevelType w:val="hybridMultilevel"/>
    <w:tmpl w:val="F1285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D7791E"/>
    <w:multiLevelType w:val="hybridMultilevel"/>
    <w:tmpl w:val="A2C4C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3E678E"/>
    <w:multiLevelType w:val="hybridMultilevel"/>
    <w:tmpl w:val="6BA62C08"/>
    <w:lvl w:ilvl="0" w:tplc="06346A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1"/>
  </w:num>
  <w:num w:numId="3">
    <w:abstractNumId w:val="28"/>
  </w:num>
  <w:num w:numId="4">
    <w:abstractNumId w:val="32"/>
  </w:num>
  <w:num w:numId="5">
    <w:abstractNumId w:val="30"/>
  </w:num>
  <w:num w:numId="6">
    <w:abstractNumId w:val="9"/>
  </w:num>
  <w:num w:numId="7">
    <w:abstractNumId w:val="7"/>
  </w:num>
  <w:num w:numId="8">
    <w:abstractNumId w:val="5"/>
  </w:num>
  <w:num w:numId="9">
    <w:abstractNumId w:val="27"/>
  </w:num>
  <w:num w:numId="10">
    <w:abstractNumId w:val="3"/>
  </w:num>
  <w:num w:numId="11">
    <w:abstractNumId w:val="12"/>
  </w:num>
  <w:num w:numId="12">
    <w:abstractNumId w:val="23"/>
  </w:num>
  <w:num w:numId="13">
    <w:abstractNumId w:val="29"/>
  </w:num>
  <w:num w:numId="14">
    <w:abstractNumId w:val="33"/>
  </w:num>
  <w:num w:numId="15">
    <w:abstractNumId w:val="21"/>
  </w:num>
  <w:num w:numId="16">
    <w:abstractNumId w:val="0"/>
  </w:num>
  <w:num w:numId="17">
    <w:abstractNumId w:val="20"/>
  </w:num>
  <w:num w:numId="18">
    <w:abstractNumId w:val="2"/>
  </w:num>
  <w:num w:numId="19">
    <w:abstractNumId w:val="8"/>
  </w:num>
  <w:num w:numId="20">
    <w:abstractNumId w:val="13"/>
  </w:num>
  <w:num w:numId="21">
    <w:abstractNumId w:val="15"/>
  </w:num>
  <w:num w:numId="22">
    <w:abstractNumId w:val="4"/>
  </w:num>
  <w:num w:numId="23">
    <w:abstractNumId w:val="11"/>
  </w:num>
  <w:num w:numId="24">
    <w:abstractNumId w:val="10"/>
  </w:num>
  <w:num w:numId="25">
    <w:abstractNumId w:val="19"/>
  </w:num>
  <w:num w:numId="26">
    <w:abstractNumId w:val="6"/>
  </w:num>
  <w:num w:numId="27">
    <w:abstractNumId w:val="14"/>
  </w:num>
  <w:num w:numId="28">
    <w:abstractNumId w:val="25"/>
  </w:num>
  <w:num w:numId="29">
    <w:abstractNumId w:val="24"/>
  </w:num>
  <w:num w:numId="30">
    <w:abstractNumId w:val="16"/>
  </w:num>
  <w:num w:numId="31">
    <w:abstractNumId w:val="18"/>
  </w:num>
  <w:num w:numId="32">
    <w:abstractNumId w:val="26"/>
  </w:num>
  <w:num w:numId="33">
    <w:abstractNumId w:val="1"/>
  </w:num>
  <w:num w:numId="34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BFD"/>
    <w:rsid w:val="00015784"/>
    <w:rsid w:val="0002691E"/>
    <w:rsid w:val="0008506D"/>
    <w:rsid w:val="00104D57"/>
    <w:rsid w:val="00212420"/>
    <w:rsid w:val="002C127F"/>
    <w:rsid w:val="002F2983"/>
    <w:rsid w:val="00324C80"/>
    <w:rsid w:val="00372C42"/>
    <w:rsid w:val="00397215"/>
    <w:rsid w:val="003D3A67"/>
    <w:rsid w:val="004B5B8C"/>
    <w:rsid w:val="004F0FF2"/>
    <w:rsid w:val="00501CF6"/>
    <w:rsid w:val="00546677"/>
    <w:rsid w:val="0056789F"/>
    <w:rsid w:val="0057539C"/>
    <w:rsid w:val="006258DA"/>
    <w:rsid w:val="00662FF8"/>
    <w:rsid w:val="006C45DF"/>
    <w:rsid w:val="0072478F"/>
    <w:rsid w:val="007856B8"/>
    <w:rsid w:val="00785759"/>
    <w:rsid w:val="00805D26"/>
    <w:rsid w:val="008B2CF6"/>
    <w:rsid w:val="00941F73"/>
    <w:rsid w:val="00955A95"/>
    <w:rsid w:val="00A32BFD"/>
    <w:rsid w:val="00AC523D"/>
    <w:rsid w:val="00AE396E"/>
    <w:rsid w:val="00B35ED6"/>
    <w:rsid w:val="00B60FB9"/>
    <w:rsid w:val="00BD407C"/>
    <w:rsid w:val="00C07586"/>
    <w:rsid w:val="00C53B31"/>
    <w:rsid w:val="00C63569"/>
    <w:rsid w:val="00CE5FF8"/>
    <w:rsid w:val="00D05167"/>
    <w:rsid w:val="00D943FE"/>
    <w:rsid w:val="00DD1C0B"/>
    <w:rsid w:val="00DE2559"/>
    <w:rsid w:val="00E52CCD"/>
    <w:rsid w:val="00EA5B55"/>
    <w:rsid w:val="00EF60EC"/>
    <w:rsid w:val="00F1327C"/>
    <w:rsid w:val="00F7044C"/>
    <w:rsid w:val="00F7116C"/>
    <w:rsid w:val="00FE4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2B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2B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2B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2C4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32BF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32BF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A32B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32B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A32BF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A32BF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2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BFD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A32BFD"/>
    <w:rPr>
      <w:i/>
      <w:iCs/>
    </w:rPr>
  </w:style>
  <w:style w:type="character" w:customStyle="1" w:styleId="apple-converted-space">
    <w:name w:val="apple-converted-space"/>
    <w:basedOn w:val="DefaultParagraphFont"/>
    <w:rsid w:val="00A32BFD"/>
  </w:style>
  <w:style w:type="paragraph" w:styleId="NormalWeb">
    <w:name w:val="Normal (Web)"/>
    <w:basedOn w:val="Normal"/>
    <w:uiPriority w:val="99"/>
    <w:unhideWhenUsed/>
    <w:rsid w:val="00A32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2BF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7857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5759"/>
  </w:style>
  <w:style w:type="paragraph" w:styleId="Footer">
    <w:name w:val="footer"/>
    <w:basedOn w:val="Normal"/>
    <w:link w:val="FooterChar"/>
    <w:uiPriority w:val="99"/>
    <w:unhideWhenUsed/>
    <w:rsid w:val="007857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5759"/>
  </w:style>
  <w:style w:type="paragraph" w:styleId="FootnoteText">
    <w:name w:val="footnote text"/>
    <w:basedOn w:val="Normal"/>
    <w:link w:val="FootnoteTextChar"/>
    <w:uiPriority w:val="99"/>
    <w:semiHidden/>
    <w:unhideWhenUsed/>
    <w:rsid w:val="0078575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8575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8575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8575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72C42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2C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rsid w:val="00FE4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2B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2B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2B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2C4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32BF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32BF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A32B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32B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A32BF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A32BF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2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BFD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A32BFD"/>
    <w:rPr>
      <w:i/>
      <w:iCs/>
    </w:rPr>
  </w:style>
  <w:style w:type="character" w:customStyle="1" w:styleId="apple-converted-space">
    <w:name w:val="apple-converted-space"/>
    <w:basedOn w:val="DefaultParagraphFont"/>
    <w:rsid w:val="00A32BFD"/>
  </w:style>
  <w:style w:type="paragraph" w:styleId="NormalWeb">
    <w:name w:val="Normal (Web)"/>
    <w:basedOn w:val="Normal"/>
    <w:uiPriority w:val="99"/>
    <w:unhideWhenUsed/>
    <w:rsid w:val="00A32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2BF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7857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5759"/>
  </w:style>
  <w:style w:type="paragraph" w:styleId="Footer">
    <w:name w:val="footer"/>
    <w:basedOn w:val="Normal"/>
    <w:link w:val="FooterChar"/>
    <w:uiPriority w:val="99"/>
    <w:unhideWhenUsed/>
    <w:rsid w:val="007857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5759"/>
  </w:style>
  <w:style w:type="paragraph" w:styleId="FootnoteText">
    <w:name w:val="footnote text"/>
    <w:basedOn w:val="Normal"/>
    <w:link w:val="FootnoteTextChar"/>
    <w:uiPriority w:val="99"/>
    <w:semiHidden/>
    <w:unhideWhenUsed/>
    <w:rsid w:val="0078575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8575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8575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8575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72C42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2C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rsid w:val="00FE4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6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simtk-confluence.stanford.edu:8080/display/OpenSim/Pulling+Out+the+Stops%3A+Designing+a+Muscle+for+a+Tug-of-War+Competi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3561E-421F-4C3F-AF78-83F7461F9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6</Pages>
  <Words>1988</Words>
  <Characters>11337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Gannon University</Company>
  <LinksUpToDate>false</LinksUpToDate>
  <CharactersWithSpaces>13299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Schmitz, Anne M</dc:creator>
  <cp:lastModifiedBy>PC_Tech</cp:lastModifiedBy>
  <cp:revision>6</cp:revision>
  <dcterms:created xsi:type="dcterms:W3CDTF">2014-11-20T18:55:00Z</dcterms:created>
  <dcterms:modified xsi:type="dcterms:W3CDTF">2014-11-20T20:32:00Z</dcterms:modified>
</cp:coreProperties>
</file>